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DB0" w:rsidRPr="00A94DB0" w:rsidRDefault="00A94DB0" w:rsidP="00A94DB0">
      <w:pPr>
        <w:spacing w:after="0" w:line="240" w:lineRule="auto"/>
        <w:jc w:val="right"/>
        <w:rPr>
          <w:rFonts w:ascii="Times New Roman" w:eastAsia="Times New Roman" w:hAnsi="Times New Roman"/>
          <w:sz w:val="26"/>
          <w:szCs w:val="26"/>
          <w:lang w:eastAsia="ru-RU"/>
        </w:rPr>
      </w:pPr>
      <w:r w:rsidRPr="00A94DB0">
        <w:rPr>
          <w:rFonts w:ascii="Times New Roman" w:eastAsia="Times New Roman" w:hAnsi="Times New Roman"/>
          <w:sz w:val="26"/>
          <w:szCs w:val="26"/>
          <w:lang w:eastAsia="ru-RU"/>
        </w:rPr>
        <w:t xml:space="preserve">Приложение </w:t>
      </w:r>
      <w:r>
        <w:rPr>
          <w:rFonts w:ascii="Times New Roman" w:eastAsia="Times New Roman" w:hAnsi="Times New Roman"/>
          <w:sz w:val="26"/>
          <w:szCs w:val="26"/>
          <w:lang w:eastAsia="ru-RU"/>
        </w:rPr>
        <w:t>1</w:t>
      </w:r>
    </w:p>
    <w:p w:rsidR="00A94DB0" w:rsidRPr="00A94DB0" w:rsidRDefault="00A94DB0" w:rsidP="00A94DB0">
      <w:pPr>
        <w:spacing w:after="0" w:line="240" w:lineRule="auto"/>
        <w:jc w:val="right"/>
        <w:rPr>
          <w:rFonts w:ascii="Times New Roman" w:eastAsia="Times New Roman" w:hAnsi="Times New Roman"/>
          <w:sz w:val="26"/>
          <w:szCs w:val="26"/>
          <w:lang w:eastAsia="ru-RU"/>
        </w:rPr>
      </w:pPr>
      <w:r w:rsidRPr="00A94DB0">
        <w:rPr>
          <w:rFonts w:ascii="Times New Roman" w:eastAsia="Times New Roman" w:hAnsi="Times New Roman"/>
          <w:sz w:val="26"/>
          <w:szCs w:val="26"/>
          <w:lang w:eastAsia="ru-RU"/>
        </w:rPr>
        <w:t xml:space="preserve">к приказу управления финансов </w:t>
      </w:r>
    </w:p>
    <w:p w:rsidR="00A94DB0" w:rsidRPr="00A94DB0" w:rsidRDefault="00A94DB0" w:rsidP="00A94DB0">
      <w:pPr>
        <w:spacing w:after="0" w:line="240" w:lineRule="auto"/>
        <w:jc w:val="right"/>
        <w:rPr>
          <w:rFonts w:ascii="Times New Roman" w:eastAsia="Times New Roman" w:hAnsi="Times New Roman"/>
          <w:sz w:val="26"/>
          <w:szCs w:val="26"/>
          <w:lang w:eastAsia="ru-RU"/>
        </w:rPr>
      </w:pPr>
      <w:r w:rsidRPr="00A94DB0">
        <w:rPr>
          <w:rFonts w:ascii="Times New Roman" w:eastAsia="Times New Roman" w:hAnsi="Times New Roman"/>
          <w:sz w:val="26"/>
          <w:szCs w:val="26"/>
          <w:lang w:eastAsia="ru-RU"/>
        </w:rPr>
        <w:t>муниципального района «Печора»</w:t>
      </w:r>
    </w:p>
    <w:p w:rsidR="00A94DB0" w:rsidRPr="00A94DB0" w:rsidRDefault="00A94DB0" w:rsidP="00A94DB0">
      <w:pPr>
        <w:spacing w:after="0" w:line="240" w:lineRule="auto"/>
        <w:jc w:val="right"/>
        <w:rPr>
          <w:rFonts w:ascii="Times New Roman" w:eastAsia="Times New Roman" w:hAnsi="Times New Roman"/>
          <w:sz w:val="26"/>
          <w:szCs w:val="26"/>
          <w:lang w:eastAsia="ru-RU"/>
        </w:rPr>
      </w:pPr>
      <w:r w:rsidRPr="00A94DB0">
        <w:rPr>
          <w:rFonts w:ascii="Times New Roman" w:eastAsia="Times New Roman" w:hAnsi="Times New Roman"/>
          <w:sz w:val="26"/>
          <w:szCs w:val="26"/>
          <w:lang w:eastAsia="ru-RU"/>
        </w:rPr>
        <w:t>от 21 ноября 2018 года № 169-п</w:t>
      </w:r>
    </w:p>
    <w:p w:rsidR="00A94DB0" w:rsidRPr="00A94DB0" w:rsidRDefault="00A94DB0" w:rsidP="00A94DB0">
      <w:pPr>
        <w:spacing w:after="0" w:line="240" w:lineRule="auto"/>
        <w:jc w:val="right"/>
        <w:rPr>
          <w:rFonts w:ascii="Times New Roman" w:eastAsia="Times New Roman" w:hAnsi="Times New Roman"/>
          <w:b/>
          <w:bCs/>
          <w:caps/>
          <w:kern w:val="32"/>
          <w:lang w:eastAsia="ru-RU"/>
        </w:rPr>
      </w:pPr>
    </w:p>
    <w:p w:rsidR="00FC3958" w:rsidRPr="002A3640" w:rsidRDefault="00FC3958" w:rsidP="00FC3958">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Начальнику УПРАВЛЕНИЯ ФИНАСОВ</w:t>
      </w:r>
    </w:p>
    <w:p w:rsidR="00FC3958" w:rsidRPr="002A3640" w:rsidRDefault="00FC3958" w:rsidP="00FC3958">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МУНИЦИПАЛЬНОГО РАЙОНА «ПЕЧОРА»</w:t>
      </w:r>
    </w:p>
    <w:p w:rsidR="00FC3958" w:rsidRPr="002A3640" w:rsidRDefault="00FC3958" w:rsidP="00FC3958">
      <w:pPr>
        <w:spacing w:after="120" w:line="240" w:lineRule="auto"/>
        <w:jc w:val="right"/>
        <w:rPr>
          <w:rFonts w:ascii="Times New Roman" w:eastAsia="Times New Roman" w:hAnsi="Times New Roman"/>
          <w:b/>
          <w:bCs/>
          <w:caps/>
          <w:kern w:val="32"/>
          <w:sz w:val="24"/>
          <w:szCs w:val="24"/>
          <w:lang w:eastAsia="ru-RU"/>
        </w:rPr>
      </w:pPr>
      <w:r w:rsidRPr="002A3640">
        <w:rPr>
          <w:rFonts w:ascii="Times New Roman" w:eastAsia="Times New Roman" w:hAnsi="Times New Roman"/>
          <w:b/>
          <w:bCs/>
          <w:caps/>
          <w:kern w:val="32"/>
          <w:sz w:val="24"/>
          <w:szCs w:val="24"/>
          <w:lang w:eastAsia="ru-RU"/>
        </w:rPr>
        <w:t>И.А. УГЛОВСКОЙ</w:t>
      </w:r>
    </w:p>
    <w:p w:rsidR="00FC3958" w:rsidRDefault="00FC3958" w:rsidP="00082F2C">
      <w:pPr>
        <w:spacing w:after="120" w:line="240" w:lineRule="auto"/>
        <w:jc w:val="center"/>
        <w:rPr>
          <w:rFonts w:ascii="Times New Roman" w:eastAsia="Times New Roman" w:hAnsi="Times New Roman"/>
          <w:b/>
          <w:bCs/>
          <w:caps/>
          <w:kern w:val="32"/>
          <w:sz w:val="28"/>
          <w:szCs w:val="28"/>
          <w:lang w:eastAsia="ru-RU"/>
        </w:rPr>
      </w:pPr>
    </w:p>
    <w:p w:rsidR="00970A67" w:rsidRPr="00692157" w:rsidRDefault="00970A67" w:rsidP="00082F2C">
      <w:pPr>
        <w:spacing w:after="120" w:line="240" w:lineRule="auto"/>
        <w:jc w:val="center"/>
        <w:rPr>
          <w:rFonts w:ascii="Times New Roman" w:eastAsia="Times New Roman" w:hAnsi="Times New Roman"/>
          <w:b/>
          <w:bCs/>
          <w:caps/>
          <w:kern w:val="32"/>
          <w:sz w:val="28"/>
          <w:szCs w:val="28"/>
          <w:lang w:eastAsia="ru-RU"/>
        </w:rPr>
      </w:pPr>
      <w:r w:rsidRPr="00692157">
        <w:rPr>
          <w:rFonts w:ascii="Times New Roman" w:eastAsia="Times New Roman" w:hAnsi="Times New Roman"/>
          <w:b/>
          <w:bCs/>
          <w:caps/>
          <w:kern w:val="32"/>
          <w:sz w:val="28"/>
          <w:szCs w:val="28"/>
          <w:lang w:eastAsia="ru-RU"/>
        </w:rPr>
        <w:t xml:space="preserve">заявка на проведение </w:t>
      </w:r>
      <w:r w:rsidR="00A15C0A">
        <w:rPr>
          <w:rFonts w:ascii="Times New Roman" w:eastAsia="Times New Roman" w:hAnsi="Times New Roman"/>
          <w:b/>
          <w:bCs/>
          <w:caps/>
          <w:kern w:val="32"/>
          <w:sz w:val="28"/>
          <w:szCs w:val="28"/>
          <w:lang w:eastAsia="ru-RU"/>
        </w:rPr>
        <w:t xml:space="preserve">ЭЛЕКТРОННОГО </w:t>
      </w:r>
      <w:r w:rsidRPr="00692157">
        <w:rPr>
          <w:rFonts w:ascii="Times New Roman" w:eastAsia="Times New Roman" w:hAnsi="Times New Roman"/>
          <w:b/>
          <w:bCs/>
          <w:caps/>
          <w:kern w:val="32"/>
          <w:sz w:val="28"/>
          <w:szCs w:val="28"/>
          <w:lang w:eastAsia="ru-RU"/>
        </w:rPr>
        <w:t>аукциона</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9700"/>
      </w:tblGrid>
      <w:tr w:rsidR="004178D8"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4178D8" w:rsidRPr="001E7D83" w:rsidRDefault="002E2008" w:rsidP="00F22DAF">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w:t>
            </w:r>
          </w:p>
        </w:tc>
        <w:tc>
          <w:tcPr>
            <w:tcW w:w="9700" w:type="dxa"/>
            <w:tcBorders>
              <w:top w:val="single" w:sz="4" w:space="0" w:color="auto"/>
              <w:left w:val="single" w:sz="4" w:space="0" w:color="auto"/>
              <w:bottom w:val="single" w:sz="4" w:space="0" w:color="auto"/>
              <w:right w:val="single" w:sz="4" w:space="0" w:color="auto"/>
            </w:tcBorders>
            <w:hideMark/>
          </w:tcPr>
          <w:p w:rsidR="004178D8" w:rsidRPr="00773BAA" w:rsidRDefault="00755130" w:rsidP="006B5D93">
            <w:pPr>
              <w:autoSpaceDE w:val="0"/>
              <w:autoSpaceDN w:val="0"/>
              <w:adjustRightInd w:val="0"/>
              <w:spacing w:after="0" w:line="240" w:lineRule="auto"/>
              <w:jc w:val="both"/>
              <w:rPr>
                <w:rFonts w:ascii="Times New Roman" w:hAnsi="Times New Roman"/>
                <w:b/>
                <w:bCs/>
                <w:sz w:val="25"/>
                <w:szCs w:val="25"/>
              </w:rPr>
            </w:pPr>
            <w:r w:rsidRPr="00773BAA">
              <w:rPr>
                <w:rFonts w:ascii="Times New Roman" w:hAnsi="Times New Roman"/>
                <w:b/>
                <w:sz w:val="25"/>
                <w:szCs w:val="25"/>
              </w:rPr>
              <w:t>Наименование з</w:t>
            </w:r>
            <w:r w:rsidRPr="00773BAA">
              <w:rPr>
                <w:rFonts w:ascii="Times New Roman" w:eastAsia="Times New Roman" w:hAnsi="Times New Roman"/>
                <w:b/>
                <w:sz w:val="25"/>
                <w:szCs w:val="25"/>
                <w:lang w:eastAsia="ru-RU"/>
              </w:rPr>
              <w:t>аказчика</w:t>
            </w:r>
            <w:r w:rsidR="00244D58" w:rsidRPr="00773BAA">
              <w:rPr>
                <w:rFonts w:ascii="Times New Roman" w:eastAsia="Times New Roman" w:hAnsi="Times New Roman"/>
                <w:b/>
                <w:sz w:val="25"/>
                <w:szCs w:val="25"/>
                <w:lang w:eastAsia="ru-RU"/>
              </w:rPr>
              <w:t>,</w:t>
            </w:r>
          </w:p>
        </w:tc>
      </w:tr>
      <w:tr w:rsidR="004178D8"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4178D8" w:rsidRPr="00773BAA" w:rsidRDefault="00755130" w:rsidP="00F22DAF">
            <w:pPr>
              <w:widowControl w:val="0"/>
              <w:spacing w:after="0" w:line="240" w:lineRule="auto"/>
              <w:jc w:val="both"/>
              <w:rPr>
                <w:rFonts w:ascii="Times New Roman" w:eastAsia="Times New Roman" w:hAnsi="Times New Roman"/>
                <w:sz w:val="25"/>
                <w:szCs w:val="25"/>
                <w:lang w:eastAsia="ru-RU"/>
              </w:rPr>
            </w:pPr>
            <w:r w:rsidRPr="00773BAA">
              <w:rPr>
                <w:rFonts w:ascii="Times New Roman" w:hAnsi="Times New Roman"/>
                <w:i/>
                <w:color w:val="0000FF"/>
                <w:sz w:val="25"/>
                <w:szCs w:val="25"/>
              </w:rPr>
              <w:t>Указывается полное наименование юридического лица</w:t>
            </w:r>
            <w:r w:rsidR="008819A9" w:rsidRPr="00773BAA">
              <w:rPr>
                <w:rFonts w:ascii="Times New Roman" w:hAnsi="Times New Roman"/>
                <w:i/>
                <w:color w:val="0000FF"/>
                <w:sz w:val="25"/>
                <w:szCs w:val="25"/>
              </w:rPr>
              <w:t xml:space="preserve"> (в скобках – краткое наименование)</w:t>
            </w:r>
          </w:p>
        </w:tc>
      </w:tr>
      <w:tr w:rsidR="00082F2C" w:rsidRPr="001E7D83" w:rsidTr="001E7D83">
        <w:trPr>
          <w:trHeight w:val="623"/>
        </w:trPr>
        <w:tc>
          <w:tcPr>
            <w:tcW w:w="648" w:type="dxa"/>
            <w:tcBorders>
              <w:top w:val="single" w:sz="4" w:space="0" w:color="auto"/>
              <w:left w:val="single" w:sz="4" w:space="0" w:color="auto"/>
              <w:bottom w:val="single" w:sz="4" w:space="0" w:color="auto"/>
              <w:right w:val="single" w:sz="4" w:space="0" w:color="auto"/>
            </w:tcBorders>
            <w:hideMark/>
          </w:tcPr>
          <w:p w:rsidR="00082F2C" w:rsidRPr="001E7D83"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w:t>
            </w:r>
          </w:p>
        </w:tc>
        <w:tc>
          <w:tcPr>
            <w:tcW w:w="9700" w:type="dxa"/>
            <w:tcBorders>
              <w:top w:val="single" w:sz="4" w:space="0" w:color="auto"/>
              <w:left w:val="single" w:sz="4" w:space="0" w:color="auto"/>
              <w:bottom w:val="single" w:sz="4" w:space="0" w:color="auto"/>
              <w:right w:val="single" w:sz="4" w:space="0" w:color="auto"/>
            </w:tcBorders>
            <w:hideMark/>
          </w:tcPr>
          <w:p w:rsidR="00082F2C" w:rsidRPr="00773BAA" w:rsidRDefault="00755130">
            <w:pPr>
              <w:autoSpaceDE w:val="0"/>
              <w:autoSpaceDN w:val="0"/>
              <w:adjustRightInd w:val="0"/>
              <w:spacing w:after="0" w:line="240" w:lineRule="auto"/>
              <w:jc w:val="both"/>
              <w:rPr>
                <w:rFonts w:ascii="Times New Roman" w:eastAsia="Times New Roman" w:hAnsi="Times New Roman"/>
                <w:b/>
                <w:sz w:val="25"/>
                <w:szCs w:val="25"/>
                <w:lang w:eastAsia="ru-RU"/>
              </w:rPr>
            </w:pPr>
            <w:r w:rsidRPr="00773BAA">
              <w:rPr>
                <w:rFonts w:ascii="Times New Roman" w:hAnsi="Times New Roman"/>
                <w:b/>
                <w:sz w:val="25"/>
                <w:szCs w:val="25"/>
              </w:rPr>
              <w:t>Место нахождения, почтовый адрес, адрес электронной почты, номер контактного телефона заказчика, ответственное должностное лицо заказчика</w:t>
            </w:r>
          </w:p>
        </w:tc>
      </w:tr>
      <w:tr w:rsidR="00082F2C"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82F2C" w:rsidRPr="00773BAA" w:rsidRDefault="00082F2C">
            <w:pPr>
              <w:widowControl w:val="0"/>
              <w:spacing w:after="0" w:line="240" w:lineRule="auto"/>
              <w:jc w:val="both"/>
              <w:rPr>
                <w:rFonts w:ascii="Times New Roman" w:eastAsia="Times New Roman" w:hAnsi="Times New Roman"/>
                <w:sz w:val="25"/>
                <w:szCs w:val="25"/>
                <w:lang w:eastAsia="ru-RU"/>
              </w:rPr>
            </w:pPr>
          </w:p>
        </w:tc>
      </w:tr>
      <w:tr w:rsidR="00082F2C"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082F2C" w:rsidRPr="001E7D83"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3</w:t>
            </w:r>
          </w:p>
        </w:tc>
        <w:tc>
          <w:tcPr>
            <w:tcW w:w="9700" w:type="dxa"/>
            <w:tcBorders>
              <w:top w:val="single" w:sz="4" w:space="0" w:color="auto"/>
              <w:left w:val="single" w:sz="4" w:space="0" w:color="auto"/>
              <w:bottom w:val="single" w:sz="4" w:space="0" w:color="auto"/>
              <w:right w:val="single" w:sz="4" w:space="0" w:color="auto"/>
            </w:tcBorders>
            <w:hideMark/>
          </w:tcPr>
          <w:p w:rsidR="00082F2C" w:rsidRPr="00773BAA" w:rsidRDefault="00755130">
            <w:pPr>
              <w:autoSpaceDE w:val="0"/>
              <w:autoSpaceDN w:val="0"/>
              <w:adjustRightInd w:val="0"/>
              <w:spacing w:after="0" w:line="240" w:lineRule="auto"/>
              <w:jc w:val="both"/>
              <w:rPr>
                <w:rFonts w:ascii="Times New Roman" w:eastAsia="Times New Roman" w:hAnsi="Times New Roman"/>
                <w:b/>
                <w:sz w:val="25"/>
                <w:szCs w:val="25"/>
                <w:lang w:eastAsia="ru-RU"/>
              </w:rPr>
            </w:pPr>
            <w:r w:rsidRPr="00773BAA">
              <w:rPr>
                <w:rFonts w:ascii="Times New Roman" w:hAnsi="Times New Roman"/>
                <w:b/>
                <w:bCs/>
                <w:sz w:val="25"/>
                <w:szCs w:val="25"/>
              </w:rPr>
              <w:t xml:space="preserve">Информация о контрактной службе, контрактном управляющем, </w:t>
            </w:r>
            <w:proofErr w:type="gramStart"/>
            <w:r w:rsidRPr="00773BAA">
              <w:rPr>
                <w:rFonts w:ascii="Times New Roman" w:hAnsi="Times New Roman"/>
                <w:b/>
                <w:bCs/>
                <w:sz w:val="25"/>
                <w:szCs w:val="25"/>
              </w:rPr>
              <w:t>ответственных</w:t>
            </w:r>
            <w:proofErr w:type="gramEnd"/>
            <w:r w:rsidRPr="00773BAA">
              <w:rPr>
                <w:rFonts w:ascii="Times New Roman" w:hAnsi="Times New Roman"/>
                <w:b/>
                <w:bCs/>
                <w:sz w:val="25"/>
                <w:szCs w:val="25"/>
              </w:rPr>
              <w:t xml:space="preserve"> за заключение контракта</w:t>
            </w:r>
          </w:p>
        </w:tc>
      </w:tr>
      <w:tr w:rsidR="00082F2C"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82F2C" w:rsidRPr="00773BAA" w:rsidRDefault="00082F2C">
            <w:pPr>
              <w:widowControl w:val="0"/>
              <w:spacing w:after="0" w:line="240" w:lineRule="auto"/>
              <w:jc w:val="both"/>
              <w:rPr>
                <w:rFonts w:ascii="Times New Roman" w:eastAsia="Times New Roman" w:hAnsi="Times New Roman"/>
                <w:sz w:val="25"/>
                <w:szCs w:val="25"/>
                <w:lang w:eastAsia="ru-RU"/>
              </w:rPr>
            </w:pPr>
          </w:p>
        </w:tc>
      </w:tr>
      <w:tr w:rsidR="00082F2C"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082F2C" w:rsidRPr="00934B13"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4</w:t>
            </w:r>
          </w:p>
        </w:tc>
        <w:tc>
          <w:tcPr>
            <w:tcW w:w="9700" w:type="dxa"/>
            <w:tcBorders>
              <w:top w:val="single" w:sz="4" w:space="0" w:color="auto"/>
              <w:left w:val="single" w:sz="4" w:space="0" w:color="auto"/>
              <w:bottom w:val="single" w:sz="4" w:space="0" w:color="auto"/>
              <w:right w:val="single" w:sz="4" w:space="0" w:color="auto"/>
            </w:tcBorders>
            <w:hideMark/>
          </w:tcPr>
          <w:p w:rsidR="00082F2C" w:rsidRPr="00773BAA" w:rsidRDefault="00755130">
            <w:pPr>
              <w:autoSpaceDE w:val="0"/>
              <w:autoSpaceDN w:val="0"/>
              <w:adjustRightInd w:val="0"/>
              <w:spacing w:after="0" w:line="240" w:lineRule="auto"/>
              <w:jc w:val="both"/>
              <w:rPr>
                <w:rFonts w:ascii="Times New Roman" w:hAnsi="Times New Roman"/>
                <w:b/>
                <w:bCs/>
                <w:sz w:val="25"/>
                <w:szCs w:val="25"/>
              </w:rPr>
            </w:pPr>
            <w:r w:rsidRPr="00773BAA">
              <w:rPr>
                <w:rFonts w:ascii="Times New Roman" w:hAnsi="Times New Roman"/>
                <w:b/>
                <w:bCs/>
                <w:sz w:val="25"/>
                <w:szCs w:val="25"/>
              </w:rPr>
              <w:t xml:space="preserve">Наименование объекта </w:t>
            </w:r>
            <w:r w:rsidR="00244D58" w:rsidRPr="00773BAA">
              <w:rPr>
                <w:rFonts w:ascii="Times New Roman" w:hAnsi="Times New Roman"/>
                <w:b/>
                <w:bCs/>
                <w:sz w:val="25"/>
                <w:szCs w:val="25"/>
              </w:rPr>
              <w:t>закупки, идентификационный код закупки</w:t>
            </w:r>
          </w:p>
        </w:tc>
      </w:tr>
      <w:tr w:rsidR="00082F2C"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A358F0" w:rsidRDefault="00A358F0" w:rsidP="00A358F0">
            <w:pPr>
              <w:widowControl w:val="0"/>
              <w:spacing w:after="0" w:line="240" w:lineRule="auto"/>
              <w:jc w:val="both"/>
              <w:rPr>
                <w:rFonts w:ascii="Times New Roman" w:hAnsi="Times New Roman"/>
                <w:color w:val="0000FF"/>
              </w:rPr>
            </w:pPr>
            <w:r>
              <w:rPr>
                <w:rFonts w:ascii="Times New Roman" w:hAnsi="Times New Roman"/>
                <w:b/>
                <w:color w:val="0000FF"/>
              </w:rPr>
              <w:t>Наименование объекта закупки:</w:t>
            </w:r>
            <w:r>
              <w:rPr>
                <w:rFonts w:ascii="Times New Roman" w:hAnsi="Times New Roman"/>
                <w:color w:val="0000FF"/>
              </w:rPr>
              <w:t xml:space="preserve"> ____. (Указывается в полном соответствии с наименованием аукциона)</w:t>
            </w:r>
          </w:p>
          <w:p w:rsidR="00244D58" w:rsidRPr="00773BAA" w:rsidRDefault="00A358F0" w:rsidP="00A358F0">
            <w:pPr>
              <w:widowControl w:val="0"/>
              <w:spacing w:after="0" w:line="240" w:lineRule="auto"/>
              <w:jc w:val="both"/>
              <w:rPr>
                <w:rFonts w:ascii="Times New Roman" w:eastAsia="Times New Roman" w:hAnsi="Times New Roman"/>
                <w:i/>
                <w:sz w:val="25"/>
                <w:szCs w:val="25"/>
                <w:lang w:eastAsia="ru-RU"/>
              </w:rPr>
            </w:pPr>
            <w:r>
              <w:rPr>
                <w:rFonts w:ascii="Times New Roman" w:hAnsi="Times New Roman"/>
                <w:b/>
                <w:color w:val="0000FF"/>
              </w:rPr>
              <w:t>Идентификационный код закупки:</w:t>
            </w:r>
            <w:r>
              <w:rPr>
                <w:rFonts w:ascii="Times New Roman" w:hAnsi="Times New Roman"/>
                <w:color w:val="0000FF"/>
              </w:rPr>
              <w:t xml:space="preserve"> ____. (Указывается в соответствии с планом-графиком)</w:t>
            </w:r>
          </w:p>
        </w:tc>
      </w:tr>
      <w:tr w:rsidR="00082F2C" w:rsidRPr="001E7D83" w:rsidTr="001E7D83">
        <w:trPr>
          <w:trHeight w:val="547"/>
        </w:trPr>
        <w:tc>
          <w:tcPr>
            <w:tcW w:w="648" w:type="dxa"/>
            <w:tcBorders>
              <w:top w:val="single" w:sz="4" w:space="0" w:color="auto"/>
              <w:left w:val="single" w:sz="4" w:space="0" w:color="auto"/>
              <w:bottom w:val="single" w:sz="4" w:space="0" w:color="auto"/>
              <w:right w:val="single" w:sz="4" w:space="0" w:color="auto"/>
            </w:tcBorders>
            <w:hideMark/>
          </w:tcPr>
          <w:p w:rsidR="00082F2C" w:rsidRPr="001E7D83"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5</w:t>
            </w:r>
          </w:p>
        </w:tc>
        <w:tc>
          <w:tcPr>
            <w:tcW w:w="9700" w:type="dxa"/>
            <w:tcBorders>
              <w:top w:val="single" w:sz="4" w:space="0" w:color="auto"/>
              <w:left w:val="single" w:sz="4" w:space="0" w:color="auto"/>
              <w:bottom w:val="single" w:sz="4" w:space="0" w:color="auto"/>
              <w:right w:val="single" w:sz="4" w:space="0" w:color="auto"/>
            </w:tcBorders>
            <w:hideMark/>
          </w:tcPr>
          <w:p w:rsidR="00082F2C" w:rsidRPr="00773BAA" w:rsidRDefault="00755130" w:rsidP="00A15C0A">
            <w:pPr>
              <w:autoSpaceDE w:val="0"/>
              <w:autoSpaceDN w:val="0"/>
              <w:adjustRightInd w:val="0"/>
              <w:spacing w:after="0" w:line="240" w:lineRule="auto"/>
              <w:jc w:val="both"/>
              <w:rPr>
                <w:rFonts w:ascii="Times New Roman" w:hAnsi="Times New Roman"/>
                <w:b/>
                <w:bCs/>
                <w:sz w:val="25"/>
                <w:szCs w:val="25"/>
              </w:rPr>
            </w:pPr>
            <w:r w:rsidRPr="00773BAA">
              <w:rPr>
                <w:rFonts w:ascii="Times New Roman" w:hAnsi="Times New Roman"/>
                <w:b/>
                <w:bCs/>
                <w:sz w:val="25"/>
                <w:szCs w:val="25"/>
              </w:rPr>
              <w:t xml:space="preserve">Адрес электронной площадки в информационно-телекоммуникационной сети "Интернет" для проведения </w:t>
            </w:r>
            <w:r w:rsidR="00A15C0A">
              <w:rPr>
                <w:rFonts w:ascii="Times New Roman" w:hAnsi="Times New Roman"/>
                <w:b/>
                <w:bCs/>
                <w:sz w:val="25"/>
                <w:szCs w:val="25"/>
              </w:rPr>
              <w:t>электронного аукциона</w:t>
            </w:r>
          </w:p>
        </w:tc>
      </w:tr>
      <w:tr w:rsidR="00082F2C"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82F2C" w:rsidRPr="00773BAA" w:rsidRDefault="00082F2C">
            <w:pPr>
              <w:widowControl w:val="0"/>
              <w:spacing w:after="0" w:line="240" w:lineRule="auto"/>
              <w:jc w:val="both"/>
              <w:rPr>
                <w:rFonts w:ascii="Times New Roman" w:eastAsia="Times New Roman" w:hAnsi="Times New Roman"/>
                <w:sz w:val="25"/>
                <w:szCs w:val="25"/>
                <w:lang w:eastAsia="ru-RU"/>
              </w:rPr>
            </w:pPr>
          </w:p>
        </w:tc>
      </w:tr>
      <w:tr w:rsidR="00082F2C"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082F2C" w:rsidRPr="001E7D83"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6</w:t>
            </w:r>
          </w:p>
        </w:tc>
        <w:tc>
          <w:tcPr>
            <w:tcW w:w="9700" w:type="dxa"/>
            <w:tcBorders>
              <w:top w:val="single" w:sz="4" w:space="0" w:color="auto"/>
              <w:left w:val="single" w:sz="4" w:space="0" w:color="auto"/>
              <w:bottom w:val="single" w:sz="4" w:space="0" w:color="auto"/>
              <w:right w:val="single" w:sz="4" w:space="0" w:color="auto"/>
            </w:tcBorders>
            <w:hideMark/>
          </w:tcPr>
          <w:p w:rsidR="00082F2C" w:rsidRPr="00773BAA" w:rsidRDefault="00755130">
            <w:pPr>
              <w:autoSpaceDE w:val="0"/>
              <w:autoSpaceDN w:val="0"/>
              <w:adjustRightInd w:val="0"/>
              <w:spacing w:after="0" w:line="240" w:lineRule="auto"/>
              <w:jc w:val="both"/>
              <w:rPr>
                <w:rFonts w:ascii="Times New Roman" w:hAnsi="Times New Roman"/>
                <w:b/>
                <w:bCs/>
                <w:sz w:val="25"/>
                <w:szCs w:val="25"/>
              </w:rPr>
            </w:pPr>
            <w:r w:rsidRPr="00773BAA">
              <w:rPr>
                <w:rFonts w:ascii="Times New Roman" w:hAnsi="Times New Roman"/>
                <w:b/>
                <w:bCs/>
                <w:sz w:val="25"/>
                <w:szCs w:val="25"/>
              </w:rPr>
              <w:t xml:space="preserve">Информация о количестве и месте доставки товара, являющегося предметом контракта, месте выполнения работы или оказания услуги, </w:t>
            </w:r>
            <w:proofErr w:type="gramStart"/>
            <w:r w:rsidRPr="00773BAA">
              <w:rPr>
                <w:rFonts w:ascii="Times New Roman" w:hAnsi="Times New Roman"/>
                <w:b/>
                <w:bCs/>
                <w:sz w:val="25"/>
                <w:szCs w:val="25"/>
              </w:rPr>
              <w:t>являющихся</w:t>
            </w:r>
            <w:proofErr w:type="gramEnd"/>
            <w:r w:rsidRPr="00773BAA">
              <w:rPr>
                <w:rFonts w:ascii="Times New Roman" w:hAnsi="Times New Roman"/>
                <w:b/>
                <w:bCs/>
                <w:sz w:val="25"/>
                <w:szCs w:val="25"/>
              </w:rPr>
              <w:t xml:space="preserve"> предметом контракта</w:t>
            </w:r>
          </w:p>
        </w:tc>
      </w:tr>
      <w:tr w:rsidR="00755130"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BE7C20" w:rsidRPr="00773BAA" w:rsidRDefault="006E69B7" w:rsidP="00F22DAF">
            <w:pPr>
              <w:widowControl w:val="0"/>
              <w:spacing w:after="0" w:line="240" w:lineRule="auto"/>
              <w:jc w:val="both"/>
              <w:rPr>
                <w:rFonts w:ascii="Times New Roman" w:hAnsi="Times New Roman"/>
                <w:i/>
                <w:color w:val="0000FF"/>
                <w:sz w:val="25"/>
                <w:szCs w:val="25"/>
              </w:rPr>
            </w:pPr>
            <w:r w:rsidRPr="00773BAA">
              <w:rPr>
                <w:rFonts w:ascii="Times New Roman" w:hAnsi="Times New Roman"/>
                <w:b/>
                <w:bCs/>
                <w:color w:val="0000FF"/>
                <w:sz w:val="25"/>
                <w:szCs w:val="25"/>
              </w:rPr>
              <w:t>Количество поставляемого товара (объем оказываемой услуги, объем выполняемой работы):</w:t>
            </w:r>
            <w:r w:rsidRPr="00773BAA">
              <w:rPr>
                <w:rFonts w:ascii="Times New Roman" w:hAnsi="Times New Roman"/>
                <w:bCs/>
                <w:i/>
                <w:color w:val="0000FF"/>
                <w:sz w:val="25"/>
                <w:szCs w:val="25"/>
              </w:rPr>
              <w:t xml:space="preserve"> указывается в соответствии с описанием объекта закупки. </w:t>
            </w:r>
            <w:r w:rsidR="00BE7C20" w:rsidRPr="00773BAA">
              <w:rPr>
                <w:rFonts w:ascii="Times New Roman" w:hAnsi="Times New Roman"/>
                <w:bCs/>
                <w:i/>
                <w:color w:val="0000FF"/>
                <w:sz w:val="25"/>
                <w:szCs w:val="25"/>
              </w:rPr>
              <w:t>Единица измерения количества поставляемого товара (</w:t>
            </w:r>
            <w:r w:rsidRPr="00773BAA">
              <w:rPr>
                <w:rFonts w:ascii="Times New Roman" w:hAnsi="Times New Roman"/>
                <w:bCs/>
                <w:i/>
                <w:color w:val="0000FF"/>
                <w:sz w:val="25"/>
                <w:szCs w:val="25"/>
              </w:rPr>
              <w:t xml:space="preserve">объема </w:t>
            </w:r>
            <w:r w:rsidR="00BE7C20" w:rsidRPr="00773BAA">
              <w:rPr>
                <w:rFonts w:ascii="Times New Roman" w:hAnsi="Times New Roman"/>
                <w:bCs/>
                <w:i/>
                <w:color w:val="0000FF"/>
                <w:sz w:val="25"/>
                <w:szCs w:val="25"/>
              </w:rPr>
              <w:t xml:space="preserve">оказываемой услуги, </w:t>
            </w:r>
            <w:r w:rsidRPr="00773BAA">
              <w:rPr>
                <w:rFonts w:ascii="Times New Roman" w:hAnsi="Times New Roman"/>
                <w:bCs/>
                <w:i/>
                <w:color w:val="0000FF"/>
                <w:sz w:val="25"/>
                <w:szCs w:val="25"/>
              </w:rPr>
              <w:t>объема выполняем</w:t>
            </w:r>
            <w:r w:rsidR="00BE7C20" w:rsidRPr="00773BAA">
              <w:rPr>
                <w:rFonts w:ascii="Times New Roman" w:hAnsi="Times New Roman"/>
                <w:bCs/>
                <w:i/>
                <w:color w:val="0000FF"/>
                <w:sz w:val="25"/>
                <w:szCs w:val="25"/>
              </w:rPr>
              <w:t xml:space="preserve">ой работы) указывается </w:t>
            </w:r>
            <w:r w:rsidR="00BE7C20" w:rsidRPr="00773BAA">
              <w:rPr>
                <w:rFonts w:ascii="Times New Roman" w:hAnsi="Times New Roman"/>
                <w:bCs/>
                <w:i/>
                <w:color w:val="0000FF"/>
                <w:sz w:val="25"/>
                <w:szCs w:val="25"/>
                <w:u w:val="single"/>
              </w:rPr>
              <w:t>только</w:t>
            </w:r>
            <w:r w:rsidR="00BE7C20" w:rsidRPr="00773BAA">
              <w:rPr>
                <w:rFonts w:ascii="Times New Roman" w:hAnsi="Times New Roman"/>
                <w:bCs/>
                <w:i/>
                <w:color w:val="0000FF"/>
                <w:sz w:val="25"/>
                <w:szCs w:val="25"/>
              </w:rPr>
              <w:t xml:space="preserve"> из списка единиц измерения на сайте </w:t>
            </w:r>
            <w:r w:rsidR="006934C4" w:rsidRPr="00773BAA">
              <w:rPr>
                <w:rFonts w:ascii="Times New Roman" w:hAnsi="Times New Roman"/>
                <w:bCs/>
                <w:i/>
                <w:color w:val="0000FF"/>
                <w:sz w:val="25"/>
                <w:szCs w:val="25"/>
              </w:rPr>
              <w:t xml:space="preserve">Единой информационной системы в сфере закупок </w:t>
            </w:r>
            <w:r w:rsidR="00BE7C20" w:rsidRPr="00773BAA">
              <w:rPr>
                <w:rFonts w:ascii="Times New Roman" w:hAnsi="Times New Roman"/>
                <w:bCs/>
                <w:i/>
                <w:color w:val="0000FF"/>
                <w:sz w:val="25"/>
                <w:szCs w:val="25"/>
              </w:rPr>
              <w:t>«</w:t>
            </w:r>
            <w:proofErr w:type="spellStart"/>
            <w:r w:rsidR="00BE7C20" w:rsidRPr="00773BAA">
              <w:rPr>
                <w:rFonts w:ascii="Times New Roman" w:hAnsi="Times New Roman"/>
                <w:bCs/>
                <w:i/>
                <w:color w:val="0000FF"/>
                <w:sz w:val="25"/>
                <w:szCs w:val="25"/>
                <w:lang w:val="en-US"/>
              </w:rPr>
              <w:t>zakupki</w:t>
            </w:r>
            <w:proofErr w:type="spellEnd"/>
            <w:r w:rsidR="00BE7C20" w:rsidRPr="00773BAA">
              <w:rPr>
                <w:rFonts w:ascii="Times New Roman" w:hAnsi="Times New Roman"/>
                <w:bCs/>
                <w:i/>
                <w:color w:val="0000FF"/>
                <w:sz w:val="25"/>
                <w:szCs w:val="25"/>
              </w:rPr>
              <w:t>.</w:t>
            </w:r>
            <w:proofErr w:type="spellStart"/>
            <w:r w:rsidR="00BE7C20" w:rsidRPr="00773BAA">
              <w:rPr>
                <w:rFonts w:ascii="Times New Roman" w:hAnsi="Times New Roman"/>
                <w:bCs/>
                <w:i/>
                <w:color w:val="0000FF"/>
                <w:sz w:val="25"/>
                <w:szCs w:val="25"/>
                <w:lang w:val="en-US"/>
              </w:rPr>
              <w:t>gov</w:t>
            </w:r>
            <w:proofErr w:type="spellEnd"/>
            <w:r w:rsidR="00BE7C20" w:rsidRPr="00773BAA">
              <w:rPr>
                <w:rFonts w:ascii="Times New Roman" w:hAnsi="Times New Roman"/>
                <w:bCs/>
                <w:i/>
                <w:color w:val="0000FF"/>
                <w:sz w:val="25"/>
                <w:szCs w:val="25"/>
              </w:rPr>
              <w:t>.</w:t>
            </w:r>
            <w:proofErr w:type="spellStart"/>
            <w:r w:rsidR="00BE7C20" w:rsidRPr="00773BAA">
              <w:rPr>
                <w:rFonts w:ascii="Times New Roman" w:hAnsi="Times New Roman"/>
                <w:bCs/>
                <w:i/>
                <w:color w:val="0000FF"/>
                <w:sz w:val="25"/>
                <w:szCs w:val="25"/>
                <w:lang w:val="en-US"/>
              </w:rPr>
              <w:t>ru</w:t>
            </w:r>
            <w:proofErr w:type="spellEnd"/>
            <w:r w:rsidR="00BE7C20" w:rsidRPr="00773BAA">
              <w:rPr>
                <w:rFonts w:ascii="Times New Roman" w:hAnsi="Times New Roman"/>
                <w:bCs/>
                <w:i/>
                <w:color w:val="0000FF"/>
                <w:sz w:val="25"/>
                <w:szCs w:val="25"/>
              </w:rPr>
              <w:t>»</w:t>
            </w:r>
          </w:p>
          <w:p w:rsidR="00755130" w:rsidRPr="00773BAA" w:rsidRDefault="006934C4" w:rsidP="00F22DAF">
            <w:pPr>
              <w:widowControl w:val="0"/>
              <w:spacing w:after="0" w:line="240" w:lineRule="auto"/>
              <w:jc w:val="both"/>
              <w:rPr>
                <w:rFonts w:ascii="Times New Roman" w:eastAsia="Times New Roman" w:hAnsi="Times New Roman"/>
                <w:sz w:val="25"/>
                <w:szCs w:val="25"/>
                <w:lang w:eastAsia="ru-RU"/>
              </w:rPr>
            </w:pPr>
            <w:r w:rsidRPr="00773BAA">
              <w:rPr>
                <w:rFonts w:ascii="Times New Roman" w:hAnsi="Times New Roman"/>
                <w:b/>
                <w:color w:val="0000FF"/>
                <w:sz w:val="25"/>
                <w:szCs w:val="25"/>
              </w:rPr>
              <w:t>Место доставки товара (место выполнения работ, место оказания услуг):</w:t>
            </w:r>
            <w:r w:rsidRPr="00773BAA">
              <w:rPr>
                <w:rFonts w:ascii="Times New Roman" w:hAnsi="Times New Roman"/>
                <w:i/>
                <w:color w:val="0000FF"/>
                <w:sz w:val="25"/>
                <w:szCs w:val="25"/>
              </w:rPr>
              <w:t xml:space="preserve"> </w:t>
            </w:r>
            <w:r w:rsidRPr="00773BAA">
              <w:rPr>
                <w:rFonts w:ascii="Times New Roman" w:hAnsi="Times New Roman"/>
                <w:bCs/>
                <w:i/>
                <w:color w:val="0000FF"/>
                <w:sz w:val="25"/>
                <w:szCs w:val="25"/>
              </w:rPr>
              <w:t xml:space="preserve">указывается в соответствии с </w:t>
            </w:r>
            <w:proofErr w:type="gramStart"/>
            <w:r w:rsidRPr="00773BAA">
              <w:rPr>
                <w:rFonts w:ascii="Times New Roman" w:hAnsi="Times New Roman"/>
                <w:bCs/>
                <w:i/>
                <w:color w:val="0000FF"/>
                <w:sz w:val="25"/>
                <w:szCs w:val="25"/>
              </w:rPr>
              <w:t>условиями</w:t>
            </w:r>
            <w:proofErr w:type="gramEnd"/>
            <w:r w:rsidRPr="00773BAA">
              <w:rPr>
                <w:rFonts w:ascii="Times New Roman" w:hAnsi="Times New Roman"/>
                <w:bCs/>
                <w:i/>
                <w:color w:val="0000FF"/>
                <w:sz w:val="25"/>
                <w:szCs w:val="25"/>
              </w:rPr>
              <w:t xml:space="preserve"> предусмотренными в проекте контракта.</w:t>
            </w:r>
          </w:p>
        </w:tc>
      </w:tr>
      <w:tr w:rsidR="00755130"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1E7D83" w:rsidRDefault="002E2008" w:rsidP="008D0FCD">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7</w:t>
            </w:r>
          </w:p>
        </w:tc>
        <w:tc>
          <w:tcPr>
            <w:tcW w:w="9700" w:type="dxa"/>
            <w:tcBorders>
              <w:top w:val="single" w:sz="4" w:space="0" w:color="auto"/>
              <w:left w:val="single" w:sz="4" w:space="0" w:color="auto"/>
              <w:bottom w:val="single" w:sz="4" w:space="0" w:color="auto"/>
              <w:right w:val="single" w:sz="4" w:space="0" w:color="auto"/>
            </w:tcBorders>
          </w:tcPr>
          <w:p w:rsidR="00755130" w:rsidRPr="00773BAA" w:rsidRDefault="00755130" w:rsidP="00755130">
            <w:pPr>
              <w:autoSpaceDE w:val="0"/>
              <w:autoSpaceDN w:val="0"/>
              <w:adjustRightInd w:val="0"/>
              <w:spacing w:after="0" w:line="240" w:lineRule="auto"/>
              <w:jc w:val="both"/>
              <w:rPr>
                <w:rFonts w:ascii="Times New Roman" w:hAnsi="Times New Roman"/>
                <w:b/>
                <w:bCs/>
                <w:sz w:val="25"/>
                <w:szCs w:val="25"/>
              </w:rPr>
            </w:pPr>
            <w:r w:rsidRPr="00773BAA">
              <w:rPr>
                <w:rFonts w:ascii="Times New Roman" w:hAnsi="Times New Roman"/>
                <w:b/>
                <w:bCs/>
                <w:sz w:val="25"/>
                <w:szCs w:val="25"/>
              </w:rPr>
              <w:t>Сроки поставки товара или завершения работы либо график оказания услуг</w:t>
            </w:r>
          </w:p>
          <w:p w:rsidR="00755130" w:rsidRPr="00773BAA" w:rsidRDefault="00755130" w:rsidP="00755130">
            <w:pPr>
              <w:autoSpaceDE w:val="0"/>
              <w:autoSpaceDN w:val="0"/>
              <w:adjustRightInd w:val="0"/>
              <w:spacing w:after="0" w:line="240" w:lineRule="auto"/>
              <w:jc w:val="both"/>
              <w:rPr>
                <w:rFonts w:ascii="Times New Roman" w:eastAsia="Times New Roman" w:hAnsi="Times New Roman"/>
                <w:b/>
                <w:sz w:val="25"/>
                <w:szCs w:val="25"/>
                <w:lang w:eastAsia="ru-RU"/>
              </w:rPr>
            </w:pPr>
          </w:p>
        </w:tc>
      </w:tr>
      <w:tr w:rsidR="00755130"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773BAA" w:rsidRDefault="006934C4">
            <w:pPr>
              <w:widowControl w:val="0"/>
              <w:spacing w:after="0" w:line="240" w:lineRule="auto"/>
              <w:jc w:val="both"/>
              <w:rPr>
                <w:rFonts w:ascii="Times New Roman" w:eastAsia="Times New Roman" w:hAnsi="Times New Roman"/>
                <w:sz w:val="25"/>
                <w:szCs w:val="25"/>
                <w:lang w:eastAsia="ru-RU"/>
              </w:rPr>
            </w:pPr>
            <w:r w:rsidRPr="00773BAA">
              <w:rPr>
                <w:rFonts w:ascii="Times New Roman" w:hAnsi="Times New Roman"/>
                <w:i/>
                <w:color w:val="0000FF"/>
                <w:sz w:val="25"/>
                <w:szCs w:val="25"/>
              </w:rPr>
              <w:t>Данный пункт должен соответствовать сведениям, предусмотренным в проекте контракта</w:t>
            </w:r>
          </w:p>
        </w:tc>
      </w:tr>
      <w:tr w:rsidR="00755130"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1E7D83" w:rsidRDefault="002E2008" w:rsidP="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8</w:t>
            </w:r>
          </w:p>
        </w:tc>
        <w:tc>
          <w:tcPr>
            <w:tcW w:w="9700" w:type="dxa"/>
            <w:tcBorders>
              <w:top w:val="single" w:sz="4" w:space="0" w:color="auto"/>
              <w:left w:val="single" w:sz="4" w:space="0" w:color="auto"/>
              <w:bottom w:val="single" w:sz="4" w:space="0" w:color="auto"/>
              <w:right w:val="single" w:sz="4" w:space="0" w:color="auto"/>
            </w:tcBorders>
          </w:tcPr>
          <w:p w:rsidR="00755130" w:rsidRPr="00773BAA" w:rsidRDefault="00755130" w:rsidP="00755130">
            <w:pPr>
              <w:autoSpaceDE w:val="0"/>
              <w:autoSpaceDN w:val="0"/>
              <w:adjustRightInd w:val="0"/>
              <w:spacing w:after="0" w:line="240" w:lineRule="auto"/>
              <w:jc w:val="both"/>
              <w:rPr>
                <w:rFonts w:ascii="Times New Roman" w:hAnsi="Times New Roman"/>
                <w:b/>
                <w:bCs/>
                <w:sz w:val="25"/>
                <w:szCs w:val="25"/>
              </w:rPr>
            </w:pPr>
            <w:r w:rsidRPr="00773BAA">
              <w:rPr>
                <w:rFonts w:ascii="Times New Roman" w:hAnsi="Times New Roman"/>
                <w:b/>
                <w:bCs/>
                <w:sz w:val="25"/>
                <w:szCs w:val="25"/>
              </w:rPr>
              <w:t>Начальная (максимальная) цена контракта</w:t>
            </w:r>
          </w:p>
          <w:p w:rsidR="00755130" w:rsidRPr="00773BAA" w:rsidRDefault="00755130" w:rsidP="0072250E">
            <w:pPr>
              <w:autoSpaceDE w:val="0"/>
              <w:autoSpaceDN w:val="0"/>
              <w:adjustRightInd w:val="0"/>
              <w:spacing w:after="0" w:line="240" w:lineRule="auto"/>
              <w:jc w:val="both"/>
              <w:rPr>
                <w:rFonts w:ascii="Times New Roman" w:eastAsia="Times New Roman" w:hAnsi="Times New Roman"/>
                <w:b/>
                <w:sz w:val="25"/>
                <w:szCs w:val="25"/>
                <w:lang w:eastAsia="ru-RU"/>
              </w:rPr>
            </w:pPr>
          </w:p>
        </w:tc>
      </w:tr>
      <w:tr w:rsidR="00755130" w:rsidRPr="001E7D83"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773BAA" w:rsidRDefault="00975597" w:rsidP="0072250E">
            <w:pPr>
              <w:widowControl w:val="0"/>
              <w:spacing w:after="0" w:line="240" w:lineRule="auto"/>
              <w:jc w:val="both"/>
              <w:rPr>
                <w:rFonts w:ascii="Times New Roman" w:hAnsi="Times New Roman"/>
                <w:i/>
                <w:color w:val="0000FF"/>
                <w:sz w:val="25"/>
                <w:szCs w:val="25"/>
              </w:rPr>
            </w:pPr>
            <w:r w:rsidRPr="00E2417F">
              <w:rPr>
                <w:rFonts w:ascii="Times New Roman" w:hAnsi="Times New Roman"/>
                <w:i/>
                <w:color w:val="0000FF"/>
                <w:sz w:val="25"/>
                <w:szCs w:val="25"/>
              </w:rPr>
              <w:t>Указывается в соответствии с планом-графиком</w:t>
            </w:r>
          </w:p>
        </w:tc>
      </w:tr>
      <w:tr w:rsidR="00755130" w:rsidRPr="001E7D83"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1E7D83" w:rsidRDefault="002E2008" w:rsidP="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9</w:t>
            </w:r>
          </w:p>
        </w:tc>
        <w:tc>
          <w:tcPr>
            <w:tcW w:w="9700" w:type="dxa"/>
            <w:tcBorders>
              <w:top w:val="single" w:sz="4" w:space="0" w:color="auto"/>
              <w:left w:val="single" w:sz="4" w:space="0" w:color="auto"/>
              <w:bottom w:val="single" w:sz="4" w:space="0" w:color="auto"/>
              <w:right w:val="single" w:sz="4" w:space="0" w:color="auto"/>
            </w:tcBorders>
          </w:tcPr>
          <w:p w:rsidR="00975597" w:rsidRPr="00773BAA" w:rsidRDefault="00A358F0" w:rsidP="007A7AC2">
            <w:pPr>
              <w:autoSpaceDE w:val="0"/>
              <w:autoSpaceDN w:val="0"/>
              <w:adjustRightInd w:val="0"/>
              <w:spacing w:after="0" w:line="240" w:lineRule="auto"/>
              <w:jc w:val="both"/>
              <w:rPr>
                <w:rFonts w:ascii="Times New Roman" w:eastAsia="Times New Roman" w:hAnsi="Times New Roman"/>
                <w:b/>
                <w:sz w:val="25"/>
                <w:szCs w:val="25"/>
                <w:lang w:eastAsia="ru-RU"/>
              </w:rPr>
            </w:pPr>
            <w:r>
              <w:rPr>
                <w:rFonts w:ascii="Times New Roman" w:hAnsi="Times New Roman"/>
                <w:b/>
                <w:bCs/>
              </w:rPr>
              <w:t>Требование к обеспечению заявок, размер обеспечения заявок</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A358F0" w:rsidRDefault="00A358F0" w:rsidP="00A358F0">
            <w:pPr>
              <w:widowControl w:val="0"/>
              <w:spacing w:after="0" w:line="240" w:lineRule="auto"/>
              <w:jc w:val="both"/>
              <w:rPr>
                <w:rFonts w:ascii="Times New Roman" w:hAnsi="Times New Roman"/>
                <w:color w:val="0000FF"/>
              </w:rPr>
            </w:pPr>
            <w:r>
              <w:rPr>
                <w:rFonts w:ascii="Times New Roman" w:hAnsi="Times New Roman"/>
                <w:color w:val="0000FF"/>
              </w:rPr>
              <w:t>Обеспечение заявок установлено в размере __% начальной (максимальной) цены контракта – __</w:t>
            </w:r>
            <w:r>
              <w:rPr>
                <w:rFonts w:ascii="Times New Roman" w:hAnsi="Times New Roman"/>
                <w:bCs/>
                <w:color w:val="0000FF"/>
              </w:rPr>
              <w:t xml:space="preserve"> руб</w:t>
            </w:r>
            <w:r>
              <w:rPr>
                <w:rFonts w:ascii="Times New Roman" w:hAnsi="Times New Roman"/>
                <w:color w:val="0000FF"/>
              </w:rPr>
              <w:t xml:space="preserve">. (Размер обеспечения заявок должен составлять: 1) </w:t>
            </w:r>
            <w:r>
              <w:rPr>
                <w:rFonts w:ascii="Times New Roman" w:hAnsi="Times New Roman"/>
                <w:bCs/>
                <w:color w:val="0000FF"/>
              </w:rPr>
              <w:t>от одной второй процента до одного процента начальной (максимальной) цены контракта, если размер начальной (</w:t>
            </w:r>
            <w:proofErr w:type="gramStart"/>
            <w:r>
              <w:rPr>
                <w:rFonts w:ascii="Times New Roman" w:hAnsi="Times New Roman"/>
                <w:bCs/>
                <w:color w:val="0000FF"/>
              </w:rPr>
              <w:t xml:space="preserve">максимальной) </w:t>
            </w:r>
            <w:proofErr w:type="gramEnd"/>
            <w:r>
              <w:rPr>
                <w:rFonts w:ascii="Times New Roman" w:hAnsi="Times New Roman"/>
                <w:bCs/>
                <w:color w:val="0000FF"/>
              </w:rPr>
              <w:t>цены контракта составляет от одного миллиона рублей до двадцати миллионов рублей,  2) от одной второй процента до пяти процентов начальной (максимальной) цены контракта, если начальная (максимальная) цена контракта составляет более двадцати миллионов рублей).</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казенных учреждений, которые не предоставляют обеспечение подаваемых ими заявок на участие в определении поставщиков.</w:t>
            </w:r>
          </w:p>
          <w:p w:rsidR="00A358F0" w:rsidRDefault="00A358F0" w:rsidP="00A358F0">
            <w:pPr>
              <w:widowControl w:val="0"/>
              <w:spacing w:after="0" w:line="240" w:lineRule="auto"/>
              <w:jc w:val="both"/>
              <w:rPr>
                <w:rFonts w:ascii="Times New Roman" w:eastAsia="Times New Roman" w:hAnsi="Times New Roman"/>
                <w:b/>
                <w:color w:val="0000FF"/>
                <w:lang w:eastAsia="ru-RU"/>
              </w:rPr>
            </w:pPr>
            <w:r>
              <w:rPr>
                <w:rFonts w:ascii="Times New Roman" w:eastAsia="Times New Roman" w:hAnsi="Times New Roman"/>
                <w:b/>
                <w:color w:val="0000FF"/>
                <w:lang w:eastAsia="ru-RU"/>
              </w:rPr>
              <w:t>или</w:t>
            </w:r>
          </w:p>
          <w:p w:rsidR="009E492F"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Не установлено</w:t>
            </w:r>
          </w:p>
          <w:p w:rsidR="007A7AC2" w:rsidRPr="00773BAA" w:rsidRDefault="007A7AC2" w:rsidP="000A507B">
            <w:pPr>
              <w:widowControl w:val="0"/>
              <w:spacing w:after="0" w:line="240" w:lineRule="auto"/>
              <w:jc w:val="both"/>
              <w:rPr>
                <w:rFonts w:ascii="Times New Roman" w:eastAsia="Times New Roman" w:hAnsi="Times New Roman"/>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lastRenderedPageBreak/>
              <w:t>10</w:t>
            </w:r>
          </w:p>
        </w:tc>
        <w:tc>
          <w:tcPr>
            <w:tcW w:w="9700" w:type="dxa"/>
            <w:tcBorders>
              <w:top w:val="single" w:sz="4" w:space="0" w:color="auto"/>
              <w:left w:val="single" w:sz="4" w:space="0" w:color="auto"/>
              <w:bottom w:val="single" w:sz="4" w:space="0" w:color="auto"/>
              <w:right w:val="single" w:sz="4" w:space="0" w:color="auto"/>
            </w:tcBorders>
            <w:hideMark/>
          </w:tcPr>
          <w:p w:rsidR="00755130" w:rsidRPr="00773BAA" w:rsidRDefault="00A358F0" w:rsidP="000A507B">
            <w:pPr>
              <w:pStyle w:val="ConsPlusNormal"/>
              <w:jc w:val="both"/>
              <w:rPr>
                <w:rFonts w:ascii="Times New Roman" w:hAnsi="Times New Roman" w:cs="Times New Roman"/>
                <w:sz w:val="25"/>
                <w:szCs w:val="25"/>
              </w:rPr>
            </w:pPr>
            <w:r>
              <w:rPr>
                <w:rFonts w:ascii="Times New Roman" w:hAnsi="Times New Roman" w:cs="Times New Roman"/>
                <w:b/>
                <w:bCs/>
              </w:rPr>
              <w:t xml:space="preserve">Требование к обеспечению исполнения контракта, размер, срок и порядок предоставления указанного обеспечения </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Обеспечение исполнения контракта установлено в размере __% начальной (максимальной) цены контракта – _______ руб. (Размер обеспечения исполнения контракта должен составлять от пяти до тридцати процентов начальной (</w:t>
            </w:r>
            <w:proofErr w:type="gramStart"/>
            <w:r>
              <w:rPr>
                <w:rFonts w:ascii="Times New Roman" w:eastAsia="Times New Roman" w:hAnsi="Times New Roman"/>
                <w:color w:val="0000FF"/>
                <w:lang w:eastAsia="ru-RU"/>
              </w:rPr>
              <w:t xml:space="preserve">максимальной) </w:t>
            </w:r>
            <w:proofErr w:type="gramEnd"/>
            <w:r>
              <w:rPr>
                <w:rFonts w:ascii="Times New Roman" w:eastAsia="Times New Roman" w:hAnsi="Times New Roman"/>
                <w:color w:val="0000FF"/>
                <w:lang w:eastAsia="ru-RU"/>
              </w:rPr>
              <w:t>цены контракта (указывается в % и в рублях). В случае</w:t>
            </w:r>
            <w:proofErr w:type="gramStart"/>
            <w:r>
              <w:rPr>
                <w:rFonts w:ascii="Times New Roman" w:eastAsia="Times New Roman" w:hAnsi="Times New Roman"/>
                <w:color w:val="0000FF"/>
                <w:lang w:eastAsia="ru-RU"/>
              </w:rPr>
              <w:t>,</w:t>
            </w:r>
            <w:proofErr w:type="gramEnd"/>
            <w:r>
              <w:rPr>
                <w:rFonts w:ascii="Times New Roman" w:eastAsia="Times New Roman" w:hAnsi="Times New Roman"/>
                <w:color w:val="0000FF"/>
                <w:lang w:eastAsia="ru-RU"/>
              </w:rPr>
              <w:t xml:space="preserve"> если начальная (максимальная) цена контракта превышает пятьдесят миллионов рублей, заказчик обязан установить требование обеспечения исполнения контракта в размере от десяти до тридцати процентов начальной (максимальной) цены контракта, но не менее чем в размере аванса (если контрактом предусмотрена выплата аванса). В случае</w:t>
            </w:r>
            <w:proofErr w:type="gramStart"/>
            <w:r>
              <w:rPr>
                <w:rFonts w:ascii="Times New Roman" w:eastAsia="Times New Roman" w:hAnsi="Times New Roman"/>
                <w:color w:val="0000FF"/>
                <w:lang w:eastAsia="ru-RU"/>
              </w:rPr>
              <w:t>,</w:t>
            </w:r>
            <w:proofErr w:type="gramEnd"/>
            <w:r>
              <w:rPr>
                <w:rFonts w:ascii="Times New Roman" w:eastAsia="Times New Roman" w:hAnsi="Times New Roman"/>
                <w:color w:val="0000FF"/>
                <w:lang w:eastAsia="ru-RU"/>
              </w:rPr>
              <w:t xml:space="preserve"> если аванс превышает тридцать процентов начальной (максимальной) цены контракта, размер обеспечения исполнения контракта устанавливается в размере аванса).</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 xml:space="preserve">Исполнение контракта может обеспечиваться предоставлением банковской гарантии, выданной банком и соответствующей требованиям ст. 45 Федерального закона от 05.04.2013 г.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 </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Срок действия банковской гарантии должен превышать срок действия контракта не менее чем на один месяц.</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Условия банковской гарантии:</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 право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 обязательства принципала, надлежащее исполнение которых обеспечивается банковской гарантией ____.</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Реквизиты счета для перечисления денежных сре</w:t>
            </w:r>
            <w:proofErr w:type="gramStart"/>
            <w:r>
              <w:rPr>
                <w:rFonts w:ascii="Times New Roman" w:eastAsia="Times New Roman" w:hAnsi="Times New Roman"/>
                <w:color w:val="0000FF"/>
                <w:lang w:eastAsia="ru-RU"/>
              </w:rPr>
              <w:t>дств в к</w:t>
            </w:r>
            <w:proofErr w:type="gramEnd"/>
            <w:r>
              <w:rPr>
                <w:rFonts w:ascii="Times New Roman" w:eastAsia="Times New Roman" w:hAnsi="Times New Roman"/>
                <w:color w:val="0000FF"/>
                <w:lang w:eastAsia="ru-RU"/>
              </w:rPr>
              <w:t>ачестве обеспечения исполнения контракта: указываются реквизиты счета.</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В случае предоставления в качестве обеспечения исполнения контракта денежных средств, их возврат производится в течение _____ календарных дней после приемки товара (работы, услуги) надлежащего качества, в количестве, объёме и сроки, предусмотренные контрактом.</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Положения Федерального закона от 05.04.2013 г. № 44-ФЗ об обеспечении исполнения контракта не применяются в случае:</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1) заключения контракта с участником закупки, который является казенным учреждением;</w:t>
            </w:r>
          </w:p>
          <w:p w:rsidR="00A358F0" w:rsidRDefault="00A358F0" w:rsidP="00A358F0">
            <w:pPr>
              <w:widowControl w:val="0"/>
              <w:spacing w:after="0" w:line="240" w:lineRule="auto"/>
              <w:jc w:val="both"/>
              <w:rPr>
                <w:rFonts w:ascii="Times New Roman" w:eastAsia="Times New Roman" w:hAnsi="Times New Roman"/>
                <w:color w:val="0000FF"/>
                <w:lang w:eastAsia="ru-RU"/>
              </w:rPr>
            </w:pPr>
            <w:r>
              <w:rPr>
                <w:rFonts w:ascii="Times New Roman" w:eastAsia="Times New Roman" w:hAnsi="Times New Roman"/>
                <w:color w:val="0000FF"/>
                <w:lang w:eastAsia="ru-RU"/>
              </w:rPr>
              <w:t>2) осуществления закупки услуги по предоставлению кредита;</w:t>
            </w:r>
          </w:p>
          <w:p w:rsidR="00755130" w:rsidRPr="00ED11B8" w:rsidRDefault="00A358F0" w:rsidP="00A358F0">
            <w:pPr>
              <w:autoSpaceDE w:val="0"/>
              <w:autoSpaceDN w:val="0"/>
              <w:adjustRightInd w:val="0"/>
              <w:spacing w:after="0" w:line="240" w:lineRule="auto"/>
              <w:jc w:val="both"/>
              <w:rPr>
                <w:rFonts w:ascii="Times New Roman" w:hAnsi="Times New Roman"/>
                <w:i/>
                <w:color w:val="0000FF"/>
                <w:sz w:val="25"/>
                <w:szCs w:val="25"/>
              </w:rPr>
            </w:pPr>
            <w:r>
              <w:rPr>
                <w:rFonts w:ascii="Times New Roman" w:eastAsia="Times New Roman" w:hAnsi="Times New Roman"/>
                <w:color w:val="0000FF"/>
                <w:lang w:eastAsia="ru-RU"/>
              </w:rPr>
              <w:t>3) 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r w:rsidR="00ED11B8" w:rsidRPr="00ED11B8">
              <w:rPr>
                <w:rFonts w:ascii="Times New Roman" w:hAnsi="Times New Roman"/>
                <w:i/>
                <w:color w:val="0000FF"/>
                <w:sz w:val="25"/>
                <w:szCs w:val="25"/>
              </w:rPr>
              <w:t xml:space="preserve"> </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11</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rsidP="00A358F0">
            <w:pPr>
              <w:widowControl w:val="0"/>
              <w:spacing w:after="0" w:line="240" w:lineRule="auto"/>
              <w:jc w:val="both"/>
              <w:rPr>
                <w:rFonts w:ascii="Times New Roman" w:hAnsi="Times New Roman"/>
                <w:i/>
                <w:color w:val="0000FF"/>
                <w:sz w:val="25"/>
                <w:szCs w:val="25"/>
              </w:rPr>
            </w:pPr>
            <w:r w:rsidRPr="00580D49">
              <w:rPr>
                <w:rFonts w:ascii="Times New Roman" w:hAnsi="Times New Roman"/>
                <w:b/>
                <w:bCs/>
                <w:sz w:val="25"/>
                <w:szCs w:val="25"/>
              </w:rPr>
              <w:t xml:space="preserve">Источник финансирования </w:t>
            </w:r>
          </w:p>
        </w:tc>
      </w:tr>
      <w:tr w:rsidR="000A507B"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0A507B" w:rsidRPr="00580D49" w:rsidRDefault="000A507B" w:rsidP="000A507B">
            <w:pPr>
              <w:widowControl w:val="0"/>
              <w:spacing w:after="0" w:line="240" w:lineRule="auto"/>
              <w:jc w:val="both"/>
              <w:rPr>
                <w:rFonts w:ascii="Times New Roman" w:hAnsi="Times New Roman"/>
                <w:b/>
                <w:bCs/>
                <w:sz w:val="25"/>
                <w:szCs w:val="25"/>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12</w:t>
            </w:r>
          </w:p>
        </w:tc>
        <w:tc>
          <w:tcPr>
            <w:tcW w:w="9700" w:type="dxa"/>
            <w:tcBorders>
              <w:top w:val="single" w:sz="4" w:space="0" w:color="auto"/>
              <w:left w:val="single" w:sz="4" w:space="0" w:color="auto"/>
              <w:bottom w:val="single" w:sz="4" w:space="0" w:color="auto"/>
              <w:right w:val="single" w:sz="4" w:space="0" w:color="auto"/>
            </w:tcBorders>
          </w:tcPr>
          <w:p w:rsidR="00755130" w:rsidRPr="00580D49" w:rsidRDefault="000A507B" w:rsidP="000A507B">
            <w:pPr>
              <w:widowControl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 xml:space="preserve">Возможность заказчика изменить условия контракта в соответствии с </w:t>
            </w:r>
            <w:proofErr w:type="gramStart"/>
            <w:r w:rsidRPr="00580D49">
              <w:rPr>
                <w:rFonts w:ascii="Times New Roman" w:hAnsi="Times New Roman"/>
                <w:b/>
                <w:bCs/>
                <w:sz w:val="25"/>
                <w:szCs w:val="25"/>
              </w:rPr>
              <w:t>п</w:t>
            </w:r>
            <w:proofErr w:type="gramEnd"/>
            <w:r w:rsidRPr="00580D49">
              <w:rPr>
                <w:rFonts w:ascii="Times New Roman" w:hAnsi="Times New Roman"/>
                <w:b/>
                <w:bCs/>
                <w:sz w:val="25"/>
                <w:szCs w:val="25"/>
              </w:rPr>
              <w:t>/п. а, б п. 1 ч. 1 ст. 95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0A507B">
            <w:pPr>
              <w:widowControl w:val="0"/>
              <w:spacing w:after="0" w:line="240" w:lineRule="auto"/>
              <w:jc w:val="both"/>
              <w:rPr>
                <w:rFonts w:ascii="Times New Roman" w:eastAsia="Times New Roman" w:hAnsi="Times New Roman"/>
                <w:sz w:val="25"/>
                <w:szCs w:val="25"/>
                <w:lang w:eastAsia="ru-RU"/>
              </w:rPr>
            </w:pPr>
            <w:r w:rsidRPr="00580D49">
              <w:rPr>
                <w:rFonts w:ascii="Times New Roman" w:hAnsi="Times New Roman"/>
                <w:i/>
                <w:color w:val="0000FF"/>
                <w:sz w:val="25"/>
                <w:szCs w:val="25"/>
              </w:rPr>
              <w:t>Указывается при необходимости в соответствии с п.1 ч.1 ст. 95 Федерального закона от 05.04.2013 г. № 44-ФЗ</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13</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pPr>
              <w:widowControl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Возможность заказчика увеличить количество поставляемого товара при заключении контракта в соответствии с ч. 18 ст. 34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AF6ED3" w:rsidRDefault="00AF6ED3">
            <w:pPr>
              <w:widowControl w:val="0"/>
              <w:spacing w:after="0" w:line="240" w:lineRule="auto"/>
              <w:jc w:val="both"/>
              <w:rPr>
                <w:rFonts w:ascii="Times New Roman" w:eastAsia="Times New Roman" w:hAnsi="Times New Roman"/>
                <w:i/>
                <w:color w:val="0070C0"/>
                <w:sz w:val="25"/>
                <w:szCs w:val="25"/>
                <w:lang w:eastAsia="ru-RU"/>
              </w:rPr>
            </w:pPr>
            <w:r w:rsidRPr="00AF6ED3">
              <w:rPr>
                <w:rFonts w:ascii="Times New Roman" w:eastAsia="Times New Roman" w:hAnsi="Times New Roman"/>
                <w:i/>
                <w:color w:val="0070C0"/>
                <w:sz w:val="25"/>
                <w:szCs w:val="25"/>
                <w:lang w:eastAsia="ru-RU"/>
              </w:rPr>
              <w:t xml:space="preserve">Указывается в соответствии с условиями контракта </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14</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pPr>
              <w:autoSpaceDE w:val="0"/>
              <w:autoSpaceDN w:val="0"/>
              <w:adjustRightInd w:val="0"/>
              <w:spacing w:after="0" w:line="240" w:lineRule="auto"/>
              <w:jc w:val="both"/>
              <w:rPr>
                <w:rFonts w:ascii="Times New Roman" w:hAnsi="Times New Roman"/>
                <w:b/>
                <w:bCs/>
                <w:sz w:val="25"/>
                <w:szCs w:val="25"/>
              </w:rPr>
            </w:pPr>
            <w:r w:rsidRPr="00580D49">
              <w:rPr>
                <w:rFonts w:ascii="Times New Roman" w:hAnsi="Times New Roman"/>
                <w:b/>
                <w:bCs/>
                <w:sz w:val="25"/>
                <w:szCs w:val="25"/>
              </w:rPr>
              <w:t>Возможность одностороннего отказа от исполнения контракта в соответствии с положениями частей 8 – 26 ст. 95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AF6ED3">
            <w:pPr>
              <w:autoSpaceDE w:val="0"/>
              <w:autoSpaceDN w:val="0"/>
              <w:adjustRightInd w:val="0"/>
              <w:spacing w:after="0" w:line="240" w:lineRule="auto"/>
              <w:jc w:val="both"/>
              <w:rPr>
                <w:rFonts w:ascii="Times New Roman" w:hAnsi="Times New Roman"/>
                <w:b/>
                <w:bCs/>
                <w:sz w:val="25"/>
                <w:szCs w:val="25"/>
              </w:rPr>
            </w:pPr>
            <w:r w:rsidRPr="00AF6ED3">
              <w:rPr>
                <w:rFonts w:ascii="Times New Roman" w:eastAsia="Times New Roman" w:hAnsi="Times New Roman"/>
                <w:i/>
                <w:color w:val="0070C0"/>
                <w:sz w:val="25"/>
                <w:szCs w:val="25"/>
                <w:lang w:eastAsia="ru-RU"/>
              </w:rPr>
              <w:t>Указывается в соответствии с условиями контракта</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15</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sz w:val="25"/>
                <w:szCs w:val="25"/>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2440D">
              <w:rPr>
                <w:rFonts w:ascii="Times New Roman" w:hAnsi="Times New Roman"/>
                <w:b/>
                <w:sz w:val="25"/>
                <w:szCs w:val="25"/>
              </w:rPr>
              <w:t xml:space="preserve"> </w:t>
            </w:r>
            <w:r w:rsidR="0052440D" w:rsidRPr="0052440D">
              <w:rPr>
                <w:rFonts w:ascii="Times New Roman" w:hAnsi="Times New Roman"/>
                <w:b/>
                <w:sz w:val="25"/>
                <w:szCs w:val="25"/>
              </w:rPr>
              <w:t>(п.1 ч.1статьи 31 Федерального закона от 05.04.2013 г. № 44-ФЗ)</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0A507B">
            <w:pPr>
              <w:widowControl w:val="0"/>
              <w:spacing w:after="0" w:line="240" w:lineRule="auto"/>
              <w:jc w:val="both"/>
              <w:rPr>
                <w:rFonts w:ascii="Times New Roman" w:eastAsia="Times New Roman" w:hAnsi="Times New Roman"/>
                <w:sz w:val="25"/>
                <w:szCs w:val="25"/>
                <w:lang w:eastAsia="ru-RU"/>
              </w:rPr>
            </w:pPr>
            <w:r w:rsidRPr="00580D49">
              <w:rPr>
                <w:rFonts w:ascii="Times New Roman" w:hAnsi="Times New Roman"/>
                <w:i/>
                <w:iCs/>
                <w:color w:val="0000FF"/>
                <w:sz w:val="25"/>
                <w:szCs w:val="25"/>
              </w:rPr>
              <w:t xml:space="preserve">Указываются требования, и конкретные нормативные правовые </w:t>
            </w:r>
            <w:proofErr w:type="gramStart"/>
            <w:r w:rsidRPr="00580D49">
              <w:rPr>
                <w:rFonts w:ascii="Times New Roman" w:hAnsi="Times New Roman"/>
                <w:i/>
                <w:iCs/>
                <w:color w:val="0000FF"/>
                <w:sz w:val="25"/>
                <w:szCs w:val="25"/>
              </w:rPr>
              <w:t>акты</w:t>
            </w:r>
            <w:proofErr w:type="gramEnd"/>
            <w:r w:rsidRPr="00580D49">
              <w:rPr>
                <w:rFonts w:ascii="Times New Roman" w:hAnsi="Times New Roman"/>
                <w:i/>
                <w:iCs/>
                <w:color w:val="0000FF"/>
                <w:sz w:val="25"/>
                <w:szCs w:val="25"/>
              </w:rPr>
              <w:t xml:space="preserve"> на основании которых они установлены.</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16</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0A507B">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sz w:val="25"/>
                <w:szCs w:val="25"/>
              </w:rPr>
              <w:t>Дополнительные требования к участникам закупок отдельных видов товаров, работ, услуг, в соответствии с требованиями, установленными Правительством Российской Федерации</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630550" w:rsidRDefault="004C6232" w:rsidP="005D55F5">
            <w:pPr>
              <w:widowControl w:val="0"/>
              <w:spacing w:after="0" w:line="240" w:lineRule="auto"/>
              <w:jc w:val="both"/>
              <w:rPr>
                <w:rFonts w:ascii="Times New Roman" w:eastAsia="Times New Roman" w:hAnsi="Times New Roman"/>
                <w:b/>
                <w:sz w:val="25"/>
                <w:szCs w:val="25"/>
                <w:lang w:eastAsia="ru-RU"/>
              </w:rPr>
            </w:pPr>
            <w:r w:rsidRPr="00630550">
              <w:rPr>
                <w:rFonts w:ascii="Times New Roman" w:hAnsi="Times New Roman"/>
                <w:i/>
                <w:color w:val="0000FF"/>
                <w:sz w:val="25"/>
                <w:szCs w:val="25"/>
              </w:rPr>
              <w:lastRenderedPageBreak/>
              <w:t xml:space="preserve">Указываются при необходимости в соответствии с </w:t>
            </w:r>
            <w:r w:rsidR="00E15B91" w:rsidRPr="00630550">
              <w:rPr>
                <w:rFonts w:ascii="Times New Roman" w:hAnsi="Times New Roman"/>
                <w:i/>
                <w:color w:val="0000FF"/>
                <w:sz w:val="25"/>
                <w:szCs w:val="25"/>
              </w:rPr>
              <w:t>Постановлением Правительства РФ от 04.02.2015 N 99</w:t>
            </w:r>
            <w:r w:rsidR="005D55F5" w:rsidRPr="00630550">
              <w:rPr>
                <w:rFonts w:ascii="Times New Roman" w:hAnsi="Times New Roman"/>
                <w:i/>
                <w:color w:val="0000FF"/>
                <w:sz w:val="25"/>
                <w:szCs w:val="25"/>
              </w:rPr>
              <w:t>.</w:t>
            </w:r>
          </w:p>
        </w:tc>
      </w:tr>
      <w:tr w:rsidR="00F80238"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F80238" w:rsidRPr="00630550"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17</w:t>
            </w:r>
          </w:p>
        </w:tc>
        <w:tc>
          <w:tcPr>
            <w:tcW w:w="9700" w:type="dxa"/>
            <w:tcBorders>
              <w:top w:val="single" w:sz="4" w:space="0" w:color="auto"/>
              <w:left w:val="single" w:sz="4" w:space="0" w:color="auto"/>
              <w:bottom w:val="single" w:sz="4" w:space="0" w:color="auto"/>
              <w:right w:val="single" w:sz="4" w:space="0" w:color="auto"/>
            </w:tcBorders>
            <w:hideMark/>
          </w:tcPr>
          <w:p w:rsidR="00F80238" w:rsidRPr="00630550" w:rsidRDefault="00244D58" w:rsidP="00AC3DDD">
            <w:pPr>
              <w:autoSpaceDE w:val="0"/>
              <w:autoSpaceDN w:val="0"/>
              <w:adjustRightInd w:val="0"/>
              <w:spacing w:after="0" w:line="240" w:lineRule="auto"/>
              <w:jc w:val="both"/>
              <w:rPr>
                <w:rFonts w:ascii="Times New Roman" w:hAnsi="Times New Roman"/>
                <w:b/>
                <w:sz w:val="25"/>
                <w:szCs w:val="25"/>
              </w:rPr>
            </w:pPr>
            <w:r w:rsidRPr="00630550">
              <w:rPr>
                <w:rFonts w:ascii="Times New Roman" w:hAnsi="Times New Roman"/>
                <w:b/>
                <w:sz w:val="25"/>
                <w:szCs w:val="25"/>
              </w:rPr>
              <w:t>Требование об отсутствии в предусмотренном Федеральным законом от 05.04.2013 г. № 44-ФЗ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206DAC" w:rsidRDefault="00AC3DDD" w:rsidP="00244D58">
            <w:pPr>
              <w:widowControl w:val="0"/>
              <w:spacing w:after="0" w:line="240" w:lineRule="auto"/>
              <w:jc w:val="both"/>
              <w:rPr>
                <w:rFonts w:ascii="Times New Roman" w:hAnsi="Times New Roman"/>
                <w:i/>
                <w:color w:val="0070C0"/>
                <w:sz w:val="25"/>
                <w:szCs w:val="25"/>
              </w:rPr>
            </w:pPr>
            <w:r w:rsidRPr="00206DAC">
              <w:rPr>
                <w:rFonts w:ascii="Times New Roman" w:hAnsi="Times New Roman"/>
                <w:i/>
                <w:color w:val="0070C0"/>
                <w:sz w:val="25"/>
                <w:szCs w:val="25"/>
              </w:rPr>
              <w:t>Установлен</w:t>
            </w:r>
            <w:r w:rsidR="00244D58" w:rsidRPr="00206DAC">
              <w:rPr>
                <w:rFonts w:ascii="Times New Roman" w:hAnsi="Times New Roman"/>
                <w:i/>
                <w:color w:val="0070C0"/>
                <w:sz w:val="25"/>
                <w:szCs w:val="25"/>
              </w:rPr>
              <w:t>о</w:t>
            </w:r>
          </w:p>
          <w:p w:rsidR="00206DAC" w:rsidRPr="00206DAC" w:rsidRDefault="00206DAC" w:rsidP="00244D58">
            <w:pPr>
              <w:widowControl w:val="0"/>
              <w:spacing w:after="0" w:line="240" w:lineRule="auto"/>
              <w:jc w:val="both"/>
              <w:rPr>
                <w:rFonts w:ascii="Times New Roman" w:hAnsi="Times New Roman"/>
                <w:i/>
                <w:color w:val="0070C0"/>
                <w:sz w:val="25"/>
                <w:szCs w:val="25"/>
              </w:rPr>
            </w:pPr>
            <w:r w:rsidRPr="00206DAC">
              <w:rPr>
                <w:rFonts w:ascii="Times New Roman" w:hAnsi="Times New Roman"/>
                <w:i/>
                <w:color w:val="0070C0"/>
                <w:sz w:val="25"/>
                <w:szCs w:val="25"/>
              </w:rPr>
              <w:t xml:space="preserve">либо </w:t>
            </w:r>
          </w:p>
          <w:p w:rsidR="00206DAC" w:rsidRPr="00773BAA" w:rsidRDefault="00206DAC" w:rsidP="00244D58">
            <w:pPr>
              <w:widowControl w:val="0"/>
              <w:spacing w:after="0" w:line="240" w:lineRule="auto"/>
              <w:jc w:val="both"/>
              <w:rPr>
                <w:rFonts w:ascii="Times New Roman" w:hAnsi="Times New Roman"/>
                <w:i/>
                <w:sz w:val="25"/>
                <w:szCs w:val="25"/>
              </w:rPr>
            </w:pPr>
            <w:r w:rsidRPr="00206DAC">
              <w:rPr>
                <w:rFonts w:ascii="Times New Roman" w:hAnsi="Times New Roman"/>
                <w:i/>
                <w:color w:val="0070C0"/>
                <w:sz w:val="25"/>
                <w:szCs w:val="25"/>
              </w:rPr>
              <w:t>Не установлено</w:t>
            </w:r>
          </w:p>
        </w:tc>
      </w:tr>
      <w:tr w:rsidR="00F80238"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F80238" w:rsidRPr="00580D49"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18</w:t>
            </w:r>
          </w:p>
        </w:tc>
        <w:tc>
          <w:tcPr>
            <w:tcW w:w="9700" w:type="dxa"/>
            <w:tcBorders>
              <w:top w:val="single" w:sz="4" w:space="0" w:color="auto"/>
              <w:left w:val="single" w:sz="4" w:space="0" w:color="auto"/>
              <w:bottom w:val="single" w:sz="4" w:space="0" w:color="auto"/>
              <w:right w:val="single" w:sz="4" w:space="0" w:color="auto"/>
            </w:tcBorders>
            <w:hideMark/>
          </w:tcPr>
          <w:p w:rsidR="00F80238" w:rsidRPr="00580D49" w:rsidRDefault="00F80238" w:rsidP="00250C77">
            <w:pPr>
              <w:spacing w:after="0" w:line="240" w:lineRule="auto"/>
              <w:jc w:val="both"/>
              <w:rPr>
                <w:rFonts w:ascii="Times New Roman" w:eastAsia="Times New Roman" w:hAnsi="Times New Roman"/>
                <w:b/>
                <w:sz w:val="25"/>
                <w:szCs w:val="25"/>
                <w:lang w:eastAsia="ru-RU"/>
              </w:rPr>
            </w:pPr>
            <w:r w:rsidRPr="00580D49">
              <w:rPr>
                <w:rFonts w:ascii="Times New Roman" w:hAnsi="Times New Roman"/>
                <w:b/>
                <w:sz w:val="25"/>
                <w:szCs w:val="25"/>
              </w:rPr>
              <w:t xml:space="preserve">Обладание участником электронного аукциона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 </w:t>
            </w:r>
          </w:p>
        </w:tc>
      </w:tr>
      <w:tr w:rsidR="002F06BF"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2F06BF" w:rsidRPr="00580D49" w:rsidRDefault="002F06BF" w:rsidP="00391A25">
            <w:pPr>
              <w:spacing w:after="0" w:line="240" w:lineRule="auto"/>
              <w:jc w:val="both"/>
              <w:rPr>
                <w:rFonts w:ascii="Times New Roman" w:hAnsi="Times New Roman"/>
                <w:b/>
                <w:sz w:val="25"/>
                <w:szCs w:val="25"/>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206DAC" w:rsidRDefault="002E2008">
            <w:pPr>
              <w:widowControl w:val="0"/>
              <w:spacing w:after="0" w:line="240" w:lineRule="auto"/>
              <w:jc w:val="both"/>
              <w:rPr>
                <w:rFonts w:ascii="Times New Roman" w:eastAsia="Times New Roman" w:hAnsi="Times New Roman"/>
                <w:b/>
                <w:i/>
                <w:sz w:val="25"/>
                <w:szCs w:val="25"/>
                <w:lang w:eastAsia="ru-RU"/>
              </w:rPr>
            </w:pPr>
            <w:r>
              <w:rPr>
                <w:rFonts w:ascii="Times New Roman" w:eastAsia="Times New Roman" w:hAnsi="Times New Roman"/>
                <w:b/>
                <w:i/>
                <w:sz w:val="25"/>
                <w:szCs w:val="25"/>
                <w:lang w:eastAsia="ru-RU"/>
              </w:rPr>
              <w:t>19</w:t>
            </w:r>
          </w:p>
        </w:tc>
        <w:tc>
          <w:tcPr>
            <w:tcW w:w="9700" w:type="dxa"/>
            <w:tcBorders>
              <w:top w:val="single" w:sz="4" w:space="0" w:color="auto"/>
              <w:left w:val="single" w:sz="4" w:space="0" w:color="auto"/>
              <w:bottom w:val="single" w:sz="4" w:space="0" w:color="auto"/>
              <w:right w:val="single" w:sz="4" w:space="0" w:color="auto"/>
            </w:tcBorders>
            <w:hideMark/>
          </w:tcPr>
          <w:p w:rsidR="00501146" w:rsidRPr="00580D49" w:rsidRDefault="00501146">
            <w:pPr>
              <w:spacing w:after="0" w:line="240" w:lineRule="auto"/>
              <w:jc w:val="both"/>
              <w:rPr>
                <w:rFonts w:ascii="Times New Roman" w:eastAsia="Times New Roman" w:hAnsi="Times New Roman"/>
                <w:b/>
                <w:sz w:val="25"/>
                <w:szCs w:val="25"/>
                <w:lang w:eastAsia="ru-RU"/>
              </w:rPr>
            </w:pPr>
            <w:r w:rsidRPr="00580D49">
              <w:rPr>
                <w:rFonts w:ascii="Times New Roman" w:eastAsia="Times New Roman" w:hAnsi="Times New Roman"/>
                <w:b/>
                <w:sz w:val="25"/>
                <w:szCs w:val="25"/>
                <w:lang w:eastAsia="ru-RU"/>
              </w:rPr>
              <w:t>Ограничение участия в определении поставщика (подрядчика, исполнителя) и преимущества, предоставляемые заказчиком субъектам малого предпринимательства, социально ориентированным некоммерческим организациям.</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206DAC" w:rsidRPr="00206DAC" w:rsidRDefault="00206DAC" w:rsidP="00206DAC">
            <w:pPr>
              <w:widowControl w:val="0"/>
              <w:spacing w:after="0" w:line="240" w:lineRule="auto"/>
              <w:jc w:val="both"/>
              <w:rPr>
                <w:rFonts w:ascii="Times New Roman" w:eastAsia="Times New Roman" w:hAnsi="Times New Roman"/>
                <w:i/>
                <w:color w:val="0000FF"/>
                <w:sz w:val="25"/>
                <w:szCs w:val="25"/>
                <w:lang w:eastAsia="ru-RU"/>
              </w:rPr>
            </w:pPr>
            <w:r w:rsidRPr="00206DAC">
              <w:rPr>
                <w:rFonts w:ascii="Times New Roman" w:eastAsia="Times New Roman" w:hAnsi="Times New Roman"/>
                <w:i/>
                <w:color w:val="0000FF"/>
                <w:sz w:val="25"/>
                <w:szCs w:val="25"/>
                <w:lang w:eastAsia="ru-RU"/>
              </w:rPr>
              <w:t xml:space="preserve">Не </w:t>
            </w:r>
            <w:proofErr w:type="gramStart"/>
            <w:r w:rsidRPr="00206DAC">
              <w:rPr>
                <w:rFonts w:ascii="Times New Roman" w:eastAsia="Times New Roman" w:hAnsi="Times New Roman"/>
                <w:i/>
                <w:color w:val="0000FF"/>
                <w:sz w:val="25"/>
                <w:szCs w:val="25"/>
                <w:lang w:eastAsia="ru-RU"/>
              </w:rPr>
              <w:t>установлены</w:t>
            </w:r>
            <w:proofErr w:type="gramEnd"/>
          </w:p>
          <w:p w:rsidR="00206DAC" w:rsidRPr="00206DAC" w:rsidRDefault="00206DAC" w:rsidP="00206DAC">
            <w:pPr>
              <w:widowControl w:val="0"/>
              <w:spacing w:after="0" w:line="240" w:lineRule="auto"/>
              <w:jc w:val="both"/>
              <w:rPr>
                <w:rFonts w:ascii="Times New Roman" w:eastAsia="Times New Roman" w:hAnsi="Times New Roman"/>
                <w:b/>
                <w:i/>
                <w:color w:val="0000FF"/>
                <w:sz w:val="25"/>
                <w:szCs w:val="25"/>
                <w:lang w:eastAsia="ru-RU"/>
              </w:rPr>
            </w:pPr>
            <w:r>
              <w:rPr>
                <w:rFonts w:ascii="Times New Roman" w:eastAsia="Times New Roman" w:hAnsi="Times New Roman"/>
                <w:b/>
                <w:i/>
                <w:color w:val="0000FF"/>
                <w:sz w:val="25"/>
                <w:szCs w:val="25"/>
                <w:lang w:eastAsia="ru-RU"/>
              </w:rPr>
              <w:t>л</w:t>
            </w:r>
            <w:r w:rsidRPr="00206DAC">
              <w:rPr>
                <w:rFonts w:ascii="Times New Roman" w:eastAsia="Times New Roman" w:hAnsi="Times New Roman"/>
                <w:b/>
                <w:i/>
                <w:color w:val="0000FF"/>
                <w:sz w:val="25"/>
                <w:szCs w:val="25"/>
                <w:lang w:eastAsia="ru-RU"/>
              </w:rPr>
              <w:t>ибо</w:t>
            </w:r>
            <w:r>
              <w:rPr>
                <w:rFonts w:ascii="Times New Roman" w:eastAsia="Times New Roman" w:hAnsi="Times New Roman"/>
                <w:b/>
                <w:i/>
                <w:color w:val="0000FF"/>
                <w:sz w:val="25"/>
                <w:szCs w:val="25"/>
                <w:lang w:eastAsia="ru-RU"/>
              </w:rPr>
              <w:t xml:space="preserve"> </w:t>
            </w:r>
          </w:p>
          <w:p w:rsidR="00755130" w:rsidRPr="00206DAC" w:rsidRDefault="00206DAC" w:rsidP="0052440D">
            <w:pPr>
              <w:widowControl w:val="0"/>
              <w:spacing w:after="0" w:line="240" w:lineRule="auto"/>
              <w:jc w:val="both"/>
              <w:rPr>
                <w:rFonts w:ascii="Times New Roman" w:eastAsia="Times New Roman" w:hAnsi="Times New Roman"/>
                <w:i/>
                <w:sz w:val="25"/>
                <w:szCs w:val="25"/>
                <w:lang w:eastAsia="ru-RU"/>
              </w:rPr>
            </w:pPr>
            <w:r w:rsidRPr="00206DAC">
              <w:rPr>
                <w:rFonts w:ascii="Times New Roman" w:eastAsia="Times New Roman" w:hAnsi="Times New Roman"/>
                <w:i/>
                <w:color w:val="0000FF"/>
                <w:sz w:val="25"/>
                <w:szCs w:val="25"/>
                <w:lang w:eastAsia="ru-RU"/>
              </w:rPr>
              <w:t>В соответствии со ст. 30 Федерального з</w:t>
            </w:r>
            <w:r w:rsidR="0052440D">
              <w:rPr>
                <w:rFonts w:ascii="Times New Roman" w:eastAsia="Times New Roman" w:hAnsi="Times New Roman"/>
                <w:i/>
                <w:color w:val="0000FF"/>
                <w:sz w:val="25"/>
                <w:szCs w:val="25"/>
                <w:lang w:eastAsia="ru-RU"/>
              </w:rPr>
              <w:t xml:space="preserve">акона от 05.04.2013 г. № 44-ФЗ </w:t>
            </w:r>
            <w:r w:rsidRPr="00206DAC">
              <w:rPr>
                <w:rFonts w:ascii="Times New Roman" w:eastAsia="Times New Roman" w:hAnsi="Times New Roman"/>
                <w:i/>
                <w:color w:val="0000FF"/>
                <w:sz w:val="25"/>
                <w:szCs w:val="25"/>
                <w:lang w:eastAsia="ru-RU"/>
              </w:rPr>
              <w:t xml:space="preserve"> участниками закупки могут быть только субъекты малого предпринимательства, социально ориентированные некоммерческие организации</w:t>
            </w: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20</w:t>
            </w:r>
          </w:p>
        </w:tc>
        <w:tc>
          <w:tcPr>
            <w:tcW w:w="9700" w:type="dxa"/>
            <w:tcBorders>
              <w:top w:val="single" w:sz="4" w:space="0" w:color="auto"/>
              <w:left w:val="single" w:sz="4" w:space="0" w:color="auto"/>
              <w:bottom w:val="single" w:sz="4" w:space="0" w:color="auto"/>
              <w:right w:val="single" w:sz="4" w:space="0" w:color="auto"/>
            </w:tcBorders>
            <w:hideMark/>
          </w:tcPr>
          <w:p w:rsidR="00755130" w:rsidRPr="00ED11B8" w:rsidRDefault="00244D58" w:rsidP="00B33936">
            <w:pPr>
              <w:spacing w:after="0" w:line="240" w:lineRule="auto"/>
              <w:jc w:val="both"/>
              <w:rPr>
                <w:rFonts w:ascii="Times New Roman" w:eastAsia="Times New Roman" w:hAnsi="Times New Roman"/>
                <w:b/>
                <w:sz w:val="25"/>
                <w:szCs w:val="25"/>
                <w:lang w:eastAsia="ru-RU"/>
              </w:rPr>
            </w:pPr>
            <w:r w:rsidRPr="00ED11B8">
              <w:rPr>
                <w:rFonts w:ascii="Times New Roman" w:eastAsia="Times New Roman" w:hAnsi="Times New Roman"/>
                <w:b/>
                <w:bCs/>
                <w:sz w:val="25"/>
                <w:szCs w:val="25"/>
                <w:lang w:eastAsia="ru-RU"/>
              </w:rPr>
              <w:t>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r w:rsidR="00AC3DDD" w:rsidRPr="00ED11B8">
              <w:rPr>
                <w:rFonts w:ascii="Times New Roman" w:hAnsi="Times New Roman"/>
                <w:b/>
                <w:bCs/>
                <w:sz w:val="25"/>
                <w:szCs w:val="25"/>
              </w:rPr>
              <w:t>.</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spacing w:after="0" w:line="240" w:lineRule="auto"/>
              <w:jc w:val="both"/>
              <w:rPr>
                <w:rFonts w:ascii="Times New Roman" w:eastAsia="Times New Roman" w:hAnsi="Times New Roman"/>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21</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Преимущества, предоставляемые заказчиком учреждениям и предприятиям уголовно-исполнительной системы</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tabs>
                <w:tab w:val="left" w:pos="993"/>
                <w:tab w:val="left" w:pos="1134"/>
              </w:tabs>
              <w:spacing w:after="0" w:line="240" w:lineRule="auto"/>
              <w:jc w:val="both"/>
              <w:rPr>
                <w:rFonts w:ascii="Times New Roman" w:eastAsia="Times New Roman" w:hAnsi="Times New Roman"/>
                <w:b/>
                <w:bCs/>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22</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rsidP="005B01A6">
            <w:pPr>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Преимущества, предоставляемые заказчиком организациям инвалидов</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shd w:val="clear" w:color="auto" w:fill="FFFFFF"/>
              <w:spacing w:after="0" w:line="240" w:lineRule="auto"/>
              <w:ind w:left="14" w:hanging="14"/>
              <w:jc w:val="both"/>
              <w:rPr>
                <w:rFonts w:ascii="Times New Roman" w:eastAsia="Times New Roman" w:hAnsi="Times New Roman"/>
                <w:spacing w:val="-2"/>
                <w:sz w:val="25"/>
                <w:szCs w:val="25"/>
                <w:lang w:eastAsia="ru-RU"/>
              </w:rPr>
            </w:pPr>
          </w:p>
        </w:tc>
      </w:tr>
      <w:tr w:rsidR="00755130" w:rsidRPr="00580D49" w:rsidTr="001E7D83">
        <w:trPr>
          <w:trHeight w:val="593"/>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23</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Требования к содержанию, составу первой части заявки на участие в электронном аукционе</w:t>
            </w:r>
          </w:p>
        </w:tc>
      </w:tr>
      <w:tr w:rsidR="00755130" w:rsidRPr="00580D49" w:rsidTr="006D4C41">
        <w:trPr>
          <w:trHeight w:val="374"/>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tabs>
                <w:tab w:val="left" w:pos="426"/>
              </w:tabs>
              <w:spacing w:after="0" w:line="240" w:lineRule="auto"/>
              <w:contextualSpacing/>
              <w:jc w:val="both"/>
              <w:rPr>
                <w:rFonts w:ascii="Times New Roman" w:hAnsi="Times New Roman"/>
                <w:sz w:val="25"/>
                <w:szCs w:val="25"/>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24</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b/>
                <w:bCs/>
                <w:sz w:val="25"/>
                <w:szCs w:val="25"/>
              </w:rPr>
              <w:t>Требования к содержанию, составу второй части заявки на участие в электронном аукционе</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shd w:val="clear" w:color="auto" w:fill="FFFFFF"/>
              <w:tabs>
                <w:tab w:val="left" w:pos="0"/>
                <w:tab w:val="left" w:pos="900"/>
                <w:tab w:val="left" w:pos="1276"/>
              </w:tabs>
              <w:spacing w:after="0" w:line="240" w:lineRule="auto"/>
              <w:jc w:val="both"/>
              <w:rPr>
                <w:rFonts w:ascii="Times New Roman" w:eastAsia="Times New Roman" w:hAnsi="Times New Roman"/>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25</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outlineLvl w:val="0"/>
              <w:rPr>
                <w:rFonts w:ascii="Times New Roman" w:eastAsia="Times New Roman" w:hAnsi="Times New Roman"/>
                <w:b/>
                <w:sz w:val="25"/>
                <w:szCs w:val="25"/>
                <w:lang w:eastAsia="ru-RU"/>
              </w:rPr>
            </w:pPr>
            <w:r w:rsidRPr="00580D49">
              <w:rPr>
                <w:rFonts w:ascii="Times New Roman" w:hAnsi="Times New Roman"/>
                <w:b/>
                <w:bCs/>
                <w:sz w:val="25"/>
                <w:szCs w:val="25"/>
              </w:rPr>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755130">
            <w:pPr>
              <w:widowControl w:val="0"/>
              <w:shd w:val="clear" w:color="auto" w:fill="FFFFFF"/>
              <w:spacing w:after="0" w:line="240" w:lineRule="auto"/>
              <w:ind w:right="23"/>
              <w:jc w:val="both"/>
              <w:rPr>
                <w:rFonts w:ascii="Times New Roman" w:eastAsia="Times New Roman" w:hAnsi="Times New Roman"/>
                <w:sz w:val="25"/>
                <w:szCs w:val="25"/>
                <w:lang w:eastAsia="ru-RU"/>
              </w:rPr>
            </w:pPr>
          </w:p>
        </w:tc>
      </w:tr>
      <w:tr w:rsidR="00755130" w:rsidRPr="00580D49" w:rsidTr="001E7D83">
        <w:trPr>
          <w:trHeight w:val="57"/>
        </w:trPr>
        <w:tc>
          <w:tcPr>
            <w:tcW w:w="648" w:type="dxa"/>
            <w:tcBorders>
              <w:top w:val="single" w:sz="4" w:space="0" w:color="auto"/>
              <w:left w:val="single" w:sz="4" w:space="0" w:color="auto"/>
              <w:bottom w:val="single" w:sz="4" w:space="0" w:color="auto"/>
              <w:right w:val="single" w:sz="4" w:space="0" w:color="auto"/>
            </w:tcBorders>
            <w:hideMark/>
          </w:tcPr>
          <w:p w:rsidR="00755130" w:rsidRPr="00580D49" w:rsidRDefault="002E2008" w:rsidP="004178D8">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26</w:t>
            </w:r>
          </w:p>
        </w:tc>
        <w:tc>
          <w:tcPr>
            <w:tcW w:w="9700" w:type="dxa"/>
            <w:tcBorders>
              <w:top w:val="single" w:sz="4" w:space="0" w:color="auto"/>
              <w:left w:val="single" w:sz="4" w:space="0" w:color="auto"/>
              <w:bottom w:val="single" w:sz="4" w:space="0" w:color="auto"/>
              <w:right w:val="single" w:sz="4" w:space="0" w:color="auto"/>
            </w:tcBorders>
            <w:hideMark/>
          </w:tcPr>
          <w:p w:rsidR="00755130" w:rsidRPr="00580D49" w:rsidRDefault="004C6232">
            <w:pPr>
              <w:autoSpaceDE w:val="0"/>
              <w:autoSpaceDN w:val="0"/>
              <w:adjustRightInd w:val="0"/>
              <w:spacing w:after="0" w:line="240" w:lineRule="auto"/>
              <w:jc w:val="both"/>
              <w:rPr>
                <w:rFonts w:ascii="Times New Roman" w:hAnsi="Times New Roman"/>
                <w:b/>
                <w:sz w:val="25"/>
                <w:szCs w:val="25"/>
              </w:rPr>
            </w:pPr>
            <w:r w:rsidRPr="00580D49">
              <w:rPr>
                <w:rFonts w:ascii="Times New Roman" w:hAnsi="Times New Roman"/>
                <w:b/>
                <w:sz w:val="25"/>
                <w:szCs w:val="25"/>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p>
          <w:p w:rsidR="00634566" w:rsidRPr="00580D49" w:rsidRDefault="00634566">
            <w:pPr>
              <w:autoSpaceDE w:val="0"/>
              <w:autoSpaceDN w:val="0"/>
              <w:adjustRightInd w:val="0"/>
              <w:spacing w:after="0" w:line="240" w:lineRule="auto"/>
              <w:jc w:val="both"/>
              <w:rPr>
                <w:rFonts w:ascii="Times New Roman" w:eastAsia="Times New Roman" w:hAnsi="Times New Roman"/>
                <w:b/>
                <w:sz w:val="25"/>
                <w:szCs w:val="25"/>
                <w:lang w:eastAsia="ru-RU"/>
              </w:rPr>
            </w:pPr>
            <w:r w:rsidRPr="00580D49">
              <w:rPr>
                <w:rFonts w:ascii="Times New Roman" w:hAnsi="Times New Roman"/>
                <w:i/>
                <w:color w:val="0000FF"/>
                <w:sz w:val="25"/>
                <w:szCs w:val="25"/>
              </w:rPr>
              <w:lastRenderedPageBreak/>
              <w:t>(данный пункт должен соответствовать сведениям, предусмотренным в проекте контракта)</w:t>
            </w:r>
          </w:p>
        </w:tc>
      </w:tr>
      <w:tr w:rsidR="00755130" w:rsidRPr="00580D49" w:rsidTr="001E7D83">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55130" w:rsidRPr="00580D49" w:rsidRDefault="004C6232" w:rsidP="001277BA">
            <w:pPr>
              <w:widowControl w:val="0"/>
              <w:autoSpaceDE w:val="0"/>
              <w:autoSpaceDN w:val="0"/>
              <w:adjustRightInd w:val="0"/>
              <w:spacing w:after="0" w:line="240" w:lineRule="auto"/>
              <w:jc w:val="both"/>
              <w:outlineLvl w:val="1"/>
              <w:rPr>
                <w:rFonts w:ascii="Times New Roman" w:eastAsia="Times New Roman" w:hAnsi="Times New Roman"/>
                <w:sz w:val="25"/>
                <w:szCs w:val="25"/>
                <w:lang w:eastAsia="ru-RU"/>
              </w:rPr>
            </w:pPr>
            <w:r w:rsidRPr="00580D49">
              <w:rPr>
                <w:rFonts w:ascii="Times New Roman" w:hAnsi="Times New Roman"/>
                <w:i/>
                <w:color w:val="0000FF"/>
                <w:sz w:val="25"/>
                <w:szCs w:val="25"/>
              </w:rPr>
              <w:lastRenderedPageBreak/>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В случае определения поставщика машин и оборудования заказчик устанавливает требования к гарантийному сроку товара и (или) объему предоставления гарантий его качества, к гарантийному обслуживанию товара, к расходам на обслуживание товара в течение гарантийного срока, а также к осуществлению монтажа и наладки товара, если это предусмотрено технической документацией на товар. В случае определения поставщика новых машин и оборудования заказчик устанавливает требования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данным товаром.</w:t>
            </w:r>
          </w:p>
        </w:tc>
      </w:tr>
      <w:tr w:rsidR="00364C25" w:rsidRPr="00580D49" w:rsidTr="00364C25">
        <w:trPr>
          <w:trHeight w:val="57"/>
        </w:trPr>
        <w:tc>
          <w:tcPr>
            <w:tcW w:w="648" w:type="dxa"/>
            <w:tcBorders>
              <w:top w:val="single" w:sz="4" w:space="0" w:color="auto"/>
              <w:left w:val="single" w:sz="4" w:space="0" w:color="auto"/>
              <w:bottom w:val="single" w:sz="4" w:space="0" w:color="auto"/>
              <w:right w:val="single" w:sz="4" w:space="0" w:color="auto"/>
            </w:tcBorders>
          </w:tcPr>
          <w:p w:rsidR="00364C25" w:rsidRPr="00B16937" w:rsidRDefault="002E2008" w:rsidP="001277BA">
            <w:pPr>
              <w:widowControl w:val="0"/>
              <w:autoSpaceDE w:val="0"/>
              <w:autoSpaceDN w:val="0"/>
              <w:adjustRightInd w:val="0"/>
              <w:spacing w:after="0" w:line="240" w:lineRule="auto"/>
              <w:jc w:val="both"/>
              <w:outlineLvl w:val="1"/>
              <w:rPr>
                <w:rFonts w:ascii="Times New Roman" w:hAnsi="Times New Roman"/>
                <w:b/>
                <w:color w:val="0000FF"/>
                <w:sz w:val="25"/>
                <w:szCs w:val="25"/>
              </w:rPr>
            </w:pPr>
            <w:r>
              <w:rPr>
                <w:rFonts w:ascii="Times New Roman" w:hAnsi="Times New Roman"/>
                <w:b/>
                <w:sz w:val="25"/>
                <w:szCs w:val="25"/>
              </w:rPr>
              <w:t>27</w:t>
            </w:r>
          </w:p>
        </w:tc>
        <w:tc>
          <w:tcPr>
            <w:tcW w:w="9700" w:type="dxa"/>
            <w:tcBorders>
              <w:top w:val="single" w:sz="4" w:space="0" w:color="auto"/>
              <w:left w:val="single" w:sz="4" w:space="0" w:color="auto"/>
              <w:bottom w:val="single" w:sz="4" w:space="0" w:color="auto"/>
              <w:right w:val="single" w:sz="4" w:space="0" w:color="auto"/>
            </w:tcBorders>
          </w:tcPr>
          <w:p w:rsidR="00364C25" w:rsidRPr="00580D49" w:rsidRDefault="00364C25" w:rsidP="001277BA">
            <w:pPr>
              <w:widowControl w:val="0"/>
              <w:autoSpaceDE w:val="0"/>
              <w:autoSpaceDN w:val="0"/>
              <w:adjustRightInd w:val="0"/>
              <w:spacing w:after="0" w:line="240" w:lineRule="auto"/>
              <w:jc w:val="both"/>
              <w:outlineLvl w:val="1"/>
              <w:rPr>
                <w:rFonts w:ascii="Times New Roman" w:hAnsi="Times New Roman"/>
                <w:i/>
                <w:color w:val="0000FF"/>
                <w:sz w:val="25"/>
                <w:szCs w:val="25"/>
              </w:rPr>
            </w:pPr>
            <w:r>
              <w:rPr>
                <w:rFonts w:ascii="Times New Roman" w:hAnsi="Times New Roman"/>
                <w:i/>
                <w:color w:val="0000FF"/>
                <w:sz w:val="25"/>
                <w:szCs w:val="25"/>
              </w:rPr>
              <w:t xml:space="preserve"> </w:t>
            </w:r>
            <w:r>
              <w:rPr>
                <w:rFonts w:ascii="Times New Roman" w:hAnsi="Times New Roman"/>
                <w:b/>
              </w:rPr>
              <w:t>Банковское сопровождение контракта</w:t>
            </w:r>
          </w:p>
        </w:tc>
      </w:tr>
      <w:tr w:rsidR="007C6CFA" w:rsidRPr="00580D49" w:rsidTr="009E4792">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7C6CFA" w:rsidRDefault="007C6CFA" w:rsidP="001277BA">
            <w:pPr>
              <w:widowControl w:val="0"/>
              <w:autoSpaceDE w:val="0"/>
              <w:autoSpaceDN w:val="0"/>
              <w:adjustRightInd w:val="0"/>
              <w:spacing w:after="0" w:line="240" w:lineRule="auto"/>
              <w:jc w:val="both"/>
              <w:outlineLvl w:val="1"/>
              <w:rPr>
                <w:rFonts w:ascii="Times New Roman" w:hAnsi="Times New Roman"/>
                <w:i/>
                <w:color w:val="0000FF"/>
                <w:sz w:val="25"/>
                <w:szCs w:val="25"/>
              </w:rPr>
            </w:pPr>
          </w:p>
        </w:tc>
      </w:tr>
      <w:tr w:rsidR="007C6CFA" w:rsidRPr="00580D49" w:rsidTr="00364C25">
        <w:trPr>
          <w:trHeight w:val="57"/>
        </w:trPr>
        <w:tc>
          <w:tcPr>
            <w:tcW w:w="648" w:type="dxa"/>
            <w:tcBorders>
              <w:top w:val="single" w:sz="4" w:space="0" w:color="auto"/>
              <w:left w:val="single" w:sz="4" w:space="0" w:color="auto"/>
              <w:bottom w:val="single" w:sz="4" w:space="0" w:color="auto"/>
              <w:right w:val="single" w:sz="4" w:space="0" w:color="auto"/>
            </w:tcBorders>
          </w:tcPr>
          <w:p w:rsidR="007C6CFA" w:rsidRDefault="007C6CFA" w:rsidP="001277BA">
            <w:pPr>
              <w:widowControl w:val="0"/>
              <w:autoSpaceDE w:val="0"/>
              <w:autoSpaceDN w:val="0"/>
              <w:adjustRightInd w:val="0"/>
              <w:spacing w:after="0" w:line="240" w:lineRule="auto"/>
              <w:jc w:val="both"/>
              <w:outlineLvl w:val="1"/>
              <w:rPr>
                <w:rFonts w:ascii="Times New Roman" w:hAnsi="Times New Roman"/>
                <w:b/>
                <w:sz w:val="25"/>
                <w:szCs w:val="25"/>
              </w:rPr>
            </w:pPr>
            <w:r>
              <w:rPr>
                <w:rFonts w:ascii="Times New Roman" w:hAnsi="Times New Roman"/>
                <w:b/>
                <w:sz w:val="25"/>
                <w:szCs w:val="25"/>
              </w:rPr>
              <w:t>28</w:t>
            </w:r>
          </w:p>
        </w:tc>
        <w:tc>
          <w:tcPr>
            <w:tcW w:w="9700" w:type="dxa"/>
            <w:tcBorders>
              <w:top w:val="single" w:sz="4" w:space="0" w:color="auto"/>
              <w:left w:val="single" w:sz="4" w:space="0" w:color="auto"/>
              <w:bottom w:val="single" w:sz="4" w:space="0" w:color="auto"/>
              <w:right w:val="single" w:sz="4" w:space="0" w:color="auto"/>
            </w:tcBorders>
          </w:tcPr>
          <w:p w:rsidR="007C6CFA" w:rsidRPr="007C6CFA" w:rsidRDefault="007C6CFA" w:rsidP="001277BA">
            <w:pPr>
              <w:widowControl w:val="0"/>
              <w:autoSpaceDE w:val="0"/>
              <w:autoSpaceDN w:val="0"/>
              <w:adjustRightInd w:val="0"/>
              <w:spacing w:after="0" w:line="240" w:lineRule="auto"/>
              <w:jc w:val="both"/>
              <w:outlineLvl w:val="1"/>
              <w:rPr>
                <w:rFonts w:ascii="Times New Roman" w:hAnsi="Times New Roman"/>
                <w:b/>
                <w:color w:val="0000FF"/>
                <w:sz w:val="25"/>
                <w:szCs w:val="25"/>
              </w:rPr>
            </w:pPr>
            <w:r w:rsidRPr="007C6CFA">
              <w:rPr>
                <w:rFonts w:ascii="Times New Roman" w:hAnsi="Times New Roman"/>
                <w:b/>
                <w:sz w:val="25"/>
                <w:szCs w:val="25"/>
              </w:rPr>
              <w:t>Перечень нормативных актов, являющихся основанием для размещения закупок (при наличии таковых)</w:t>
            </w:r>
          </w:p>
        </w:tc>
      </w:tr>
      <w:tr w:rsidR="00364C25" w:rsidRPr="00580D49" w:rsidTr="00F91626">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364C25" w:rsidRPr="00580D49" w:rsidRDefault="00364C25" w:rsidP="001277BA">
            <w:pPr>
              <w:widowControl w:val="0"/>
              <w:autoSpaceDE w:val="0"/>
              <w:autoSpaceDN w:val="0"/>
              <w:adjustRightInd w:val="0"/>
              <w:spacing w:after="0" w:line="240" w:lineRule="auto"/>
              <w:jc w:val="both"/>
              <w:outlineLvl w:val="1"/>
              <w:rPr>
                <w:rFonts w:ascii="Times New Roman" w:hAnsi="Times New Roman"/>
                <w:i/>
                <w:color w:val="0000FF"/>
                <w:sz w:val="25"/>
                <w:szCs w:val="25"/>
              </w:rPr>
            </w:pPr>
          </w:p>
        </w:tc>
      </w:tr>
      <w:tr w:rsidR="002E2008" w:rsidRPr="00503189" w:rsidTr="004446A1">
        <w:trPr>
          <w:trHeight w:val="57"/>
        </w:trPr>
        <w:tc>
          <w:tcPr>
            <w:tcW w:w="648" w:type="dxa"/>
            <w:tcBorders>
              <w:top w:val="single" w:sz="4" w:space="0" w:color="auto"/>
              <w:left w:val="single" w:sz="4" w:space="0" w:color="auto"/>
              <w:bottom w:val="single" w:sz="4" w:space="0" w:color="auto"/>
              <w:right w:val="single" w:sz="4" w:space="0" w:color="auto"/>
            </w:tcBorders>
            <w:hideMark/>
          </w:tcPr>
          <w:p w:rsidR="002E2008" w:rsidRPr="00503189" w:rsidRDefault="007C6CFA" w:rsidP="004446A1">
            <w:pPr>
              <w:widowControl w:val="0"/>
              <w:spacing w:after="0" w:line="240" w:lineRule="auto"/>
              <w:jc w:val="both"/>
              <w:rPr>
                <w:rFonts w:ascii="Times New Roman" w:eastAsia="Times New Roman" w:hAnsi="Times New Roman"/>
                <w:b/>
                <w:sz w:val="25"/>
                <w:szCs w:val="25"/>
                <w:lang w:eastAsia="ru-RU"/>
              </w:rPr>
            </w:pPr>
            <w:r>
              <w:rPr>
                <w:rFonts w:ascii="Times New Roman" w:eastAsia="Times New Roman" w:hAnsi="Times New Roman"/>
                <w:b/>
                <w:sz w:val="25"/>
                <w:szCs w:val="25"/>
                <w:lang w:eastAsia="ru-RU"/>
              </w:rPr>
              <w:t>29</w:t>
            </w:r>
          </w:p>
        </w:tc>
        <w:tc>
          <w:tcPr>
            <w:tcW w:w="9700" w:type="dxa"/>
            <w:tcBorders>
              <w:top w:val="single" w:sz="4" w:space="0" w:color="auto"/>
              <w:left w:val="single" w:sz="4" w:space="0" w:color="auto"/>
              <w:bottom w:val="single" w:sz="4" w:space="0" w:color="auto"/>
              <w:right w:val="single" w:sz="4" w:space="0" w:color="auto"/>
            </w:tcBorders>
            <w:hideMark/>
          </w:tcPr>
          <w:p w:rsidR="002E2008" w:rsidRPr="00503189" w:rsidRDefault="002E2008" w:rsidP="004446A1">
            <w:pPr>
              <w:autoSpaceDE w:val="0"/>
              <w:autoSpaceDN w:val="0"/>
              <w:adjustRightInd w:val="0"/>
              <w:spacing w:after="0" w:line="240" w:lineRule="auto"/>
              <w:jc w:val="both"/>
              <w:rPr>
                <w:rFonts w:ascii="Times New Roman" w:hAnsi="Times New Roman"/>
                <w:b/>
                <w:bCs/>
                <w:sz w:val="25"/>
                <w:szCs w:val="25"/>
              </w:rPr>
            </w:pPr>
            <w:r w:rsidRPr="00503189">
              <w:rPr>
                <w:rFonts w:ascii="Times New Roman" w:hAnsi="Times New Roman"/>
                <w:b/>
                <w:sz w:val="25"/>
                <w:szCs w:val="25"/>
              </w:rPr>
              <w:t>Перечень уполномоченных лиц заказчика для включения в состав комиссии (не менее трех человек должны быть представителями заказчика)</w:t>
            </w:r>
            <w:r w:rsidRPr="00503189">
              <w:rPr>
                <w:rFonts w:ascii="Times New Roman" w:hAnsi="Times New Roman"/>
                <w:sz w:val="25"/>
                <w:szCs w:val="25"/>
              </w:rPr>
              <w:t xml:space="preserve"> </w:t>
            </w:r>
            <w:r w:rsidRPr="00503189">
              <w:rPr>
                <w:rFonts w:ascii="Times New Roman" w:hAnsi="Times New Roman"/>
                <w:b/>
                <w:sz w:val="25"/>
                <w:szCs w:val="25"/>
              </w:rPr>
              <w:t>с указанием полностью фамилии, имени, отчества, должности (дополнительно указать по каждому лицу сведения о наличии/отсутствии профессиональной переподготовки или повышения квалификации в сфере закупок)</w:t>
            </w:r>
          </w:p>
        </w:tc>
      </w:tr>
      <w:tr w:rsidR="002E2008" w:rsidRPr="00773BAA" w:rsidTr="004446A1">
        <w:trPr>
          <w:trHeight w:val="57"/>
        </w:trPr>
        <w:tc>
          <w:tcPr>
            <w:tcW w:w="10348" w:type="dxa"/>
            <w:gridSpan w:val="2"/>
            <w:tcBorders>
              <w:top w:val="single" w:sz="4" w:space="0" w:color="auto"/>
              <w:left w:val="single" w:sz="4" w:space="0" w:color="auto"/>
              <w:bottom w:val="single" w:sz="4" w:space="0" w:color="auto"/>
              <w:right w:val="single" w:sz="4" w:space="0" w:color="auto"/>
            </w:tcBorders>
          </w:tcPr>
          <w:p w:rsidR="002E2008" w:rsidRPr="00773BAA" w:rsidRDefault="002E2008" w:rsidP="004446A1">
            <w:pPr>
              <w:widowControl w:val="0"/>
              <w:spacing w:after="0" w:line="240" w:lineRule="auto"/>
              <w:jc w:val="both"/>
              <w:rPr>
                <w:rFonts w:ascii="Times New Roman" w:eastAsia="Times New Roman" w:hAnsi="Times New Roman"/>
                <w:b/>
                <w:sz w:val="25"/>
                <w:szCs w:val="25"/>
                <w:lang w:eastAsia="ru-RU"/>
              </w:rPr>
            </w:pPr>
          </w:p>
        </w:tc>
      </w:tr>
    </w:tbl>
    <w:p w:rsidR="00FC5B92" w:rsidRDefault="00FC5B92" w:rsidP="00FC5B92">
      <w:pPr>
        <w:jc w:val="both"/>
        <w:rPr>
          <w:rFonts w:ascii="Times New Roman" w:hAnsi="Times New Roman"/>
          <w:b/>
          <w:color w:val="FF0000"/>
          <w:sz w:val="28"/>
          <w:szCs w:val="28"/>
        </w:rPr>
      </w:pPr>
    </w:p>
    <w:p w:rsidR="00FC5B92" w:rsidRDefault="00FC5B92" w:rsidP="00FC5B92">
      <w:pPr>
        <w:jc w:val="both"/>
        <w:rPr>
          <w:rFonts w:ascii="Times New Roman" w:hAnsi="Times New Roman"/>
          <w:b/>
          <w:color w:val="FF0000"/>
          <w:sz w:val="28"/>
          <w:szCs w:val="28"/>
        </w:rPr>
      </w:pPr>
    </w:p>
    <w:p w:rsidR="00FC5B92" w:rsidRPr="00B6612A" w:rsidRDefault="00FC5B92" w:rsidP="00FC5B92">
      <w:pPr>
        <w:jc w:val="both"/>
        <w:rPr>
          <w:rFonts w:ascii="Times New Roman" w:hAnsi="Times New Roman"/>
          <w:b/>
          <w:i/>
          <w:color w:val="FF0000"/>
          <w:sz w:val="28"/>
          <w:szCs w:val="28"/>
        </w:rPr>
      </w:pPr>
      <w:r w:rsidRPr="00B6612A">
        <w:rPr>
          <w:rFonts w:ascii="Times New Roman" w:hAnsi="Times New Roman"/>
          <w:b/>
          <w:color w:val="FF0000"/>
          <w:sz w:val="28"/>
          <w:szCs w:val="28"/>
        </w:rPr>
        <w:t>Должность                                        (подпись)                                        Ф. И. О.</w:t>
      </w:r>
    </w:p>
    <w:p w:rsidR="001E7D83" w:rsidRPr="00580D49" w:rsidRDefault="001E7D83" w:rsidP="0000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8"/>
          <w:szCs w:val="28"/>
        </w:rPr>
      </w:pPr>
    </w:p>
    <w:p w:rsidR="00C46CB6" w:rsidRPr="00580D49" w:rsidRDefault="00C46CB6" w:rsidP="00005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i/>
          <w:sz w:val="28"/>
          <w:szCs w:val="28"/>
        </w:rPr>
      </w:pPr>
      <w:r w:rsidRPr="00580D49">
        <w:rPr>
          <w:rFonts w:ascii="Times New Roman" w:hAnsi="Times New Roman"/>
          <w:i/>
          <w:sz w:val="28"/>
          <w:szCs w:val="28"/>
        </w:rPr>
        <w:t>Примечание:</w:t>
      </w:r>
    </w:p>
    <w:p w:rsidR="00C46CB6" w:rsidRPr="00580D49" w:rsidRDefault="00B33765" w:rsidP="00EA6865">
      <w:pPr>
        <w:pStyle w:val="a3"/>
        <w:numPr>
          <w:ilvl w:val="0"/>
          <w:numId w:val="3"/>
        </w:numPr>
        <w:tabs>
          <w:tab w:val="left" w:pos="426"/>
        </w:tabs>
        <w:ind w:left="0" w:firstLine="0"/>
        <w:contextualSpacing w:val="0"/>
        <w:jc w:val="both"/>
        <w:rPr>
          <w:rFonts w:ascii="Times New Roman" w:hAnsi="Times New Roman"/>
          <w:i/>
          <w:sz w:val="28"/>
          <w:szCs w:val="28"/>
        </w:rPr>
      </w:pPr>
      <w:r w:rsidRPr="00580D49">
        <w:rPr>
          <w:rFonts w:ascii="Times New Roman" w:hAnsi="Times New Roman"/>
          <w:i/>
          <w:sz w:val="28"/>
          <w:szCs w:val="28"/>
        </w:rPr>
        <w:t>Все пункты информационной карты</w:t>
      </w:r>
      <w:r w:rsidR="00C46CB6" w:rsidRPr="00580D49">
        <w:rPr>
          <w:rFonts w:ascii="Times New Roman" w:hAnsi="Times New Roman"/>
          <w:i/>
          <w:sz w:val="28"/>
          <w:szCs w:val="28"/>
        </w:rPr>
        <w:t xml:space="preserve"> должны быть заполнены. В пунктах, по которым требования не установлены необходимо указать – «не установлено».</w:t>
      </w:r>
    </w:p>
    <w:p w:rsidR="00CB1261" w:rsidRDefault="00CB1261"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16937" w:rsidRDefault="00B16937"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16937" w:rsidRDefault="00B16937"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60730" w:rsidRDefault="00B60730"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60730" w:rsidRDefault="00B60730"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60730" w:rsidRDefault="00B60730"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16937" w:rsidRDefault="00B16937"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16937" w:rsidRDefault="00B16937"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A15C0A" w:rsidRDefault="00A15C0A"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A15C0A" w:rsidRDefault="00A15C0A"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A15C0A" w:rsidRDefault="00A15C0A"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A15C0A" w:rsidRDefault="00A15C0A"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A15C0A" w:rsidRDefault="00A15C0A" w:rsidP="00CB1261">
      <w:pPr>
        <w:autoSpaceDE w:val="0"/>
        <w:autoSpaceDN w:val="0"/>
        <w:adjustRightInd w:val="0"/>
        <w:spacing w:after="0" w:line="240" w:lineRule="auto"/>
        <w:ind w:left="142"/>
        <w:jc w:val="both"/>
        <w:rPr>
          <w:rFonts w:ascii="Times New Roman" w:hAnsi="Times New Roman"/>
          <w:b/>
          <w:bCs/>
          <w:i/>
          <w:iCs/>
          <w:sz w:val="28"/>
          <w:szCs w:val="28"/>
          <w:lang w:eastAsia="ru-RU"/>
        </w:rPr>
      </w:pPr>
    </w:p>
    <w:p w:rsidR="00B16937" w:rsidRDefault="00B16937" w:rsidP="00CB1261">
      <w:pPr>
        <w:autoSpaceDE w:val="0"/>
        <w:autoSpaceDN w:val="0"/>
        <w:adjustRightInd w:val="0"/>
        <w:spacing w:after="0" w:line="240" w:lineRule="auto"/>
        <w:ind w:left="142"/>
        <w:jc w:val="both"/>
        <w:rPr>
          <w:rFonts w:ascii="Times New Roman" w:hAnsi="Times New Roman"/>
          <w:b/>
          <w:bCs/>
          <w:i/>
          <w:iCs/>
          <w:sz w:val="28"/>
          <w:szCs w:val="28"/>
          <w:lang w:eastAsia="ru-RU"/>
        </w:rPr>
      </w:pPr>
    </w:p>
    <w:tbl>
      <w:tblPr>
        <w:tblStyle w:val="1"/>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B6612A" w:rsidRPr="00B6612A" w:rsidTr="00D43764">
        <w:tc>
          <w:tcPr>
            <w:tcW w:w="5920" w:type="dxa"/>
          </w:tcPr>
          <w:p w:rsidR="00B6612A" w:rsidRPr="00B6612A" w:rsidRDefault="00B6612A" w:rsidP="00B6612A">
            <w:pPr>
              <w:jc w:val="center"/>
              <w:rPr>
                <w:b/>
              </w:rPr>
            </w:pPr>
            <w:bookmarkStart w:id="0" w:name="_GoBack"/>
            <w:bookmarkEnd w:id="0"/>
          </w:p>
          <w:p w:rsidR="00B6612A" w:rsidRPr="00B6612A" w:rsidRDefault="00B6612A" w:rsidP="00B6612A">
            <w:pPr>
              <w:jc w:val="center"/>
            </w:pPr>
          </w:p>
        </w:tc>
        <w:tc>
          <w:tcPr>
            <w:tcW w:w="4677" w:type="dxa"/>
          </w:tcPr>
          <w:p w:rsidR="00B6612A" w:rsidRPr="00B6612A" w:rsidRDefault="00B6612A" w:rsidP="00B6612A">
            <w:pPr>
              <w:jc w:val="center"/>
              <w:rPr>
                <w:sz w:val="24"/>
                <w:szCs w:val="24"/>
              </w:rPr>
            </w:pPr>
            <w:r w:rsidRPr="00B6612A">
              <w:rPr>
                <w:sz w:val="24"/>
                <w:szCs w:val="24"/>
              </w:rPr>
              <w:t>«УТВЕРЖДАЮ»</w:t>
            </w:r>
          </w:p>
        </w:tc>
      </w:tr>
      <w:tr w:rsidR="00B6612A" w:rsidRPr="00B6612A" w:rsidTr="00D43764">
        <w:tc>
          <w:tcPr>
            <w:tcW w:w="5920" w:type="dxa"/>
          </w:tcPr>
          <w:p w:rsidR="00B6612A" w:rsidRPr="00B6612A" w:rsidRDefault="00B6612A" w:rsidP="00B6612A">
            <w:pPr>
              <w:jc w:val="center"/>
              <w:rPr>
                <w:b/>
              </w:rPr>
            </w:pPr>
          </w:p>
        </w:tc>
        <w:tc>
          <w:tcPr>
            <w:tcW w:w="4677" w:type="dxa"/>
          </w:tcPr>
          <w:p w:rsidR="00B6612A" w:rsidRPr="00B6612A" w:rsidRDefault="00B6612A" w:rsidP="00B6612A">
            <w:pPr>
              <w:rPr>
                <w:sz w:val="24"/>
                <w:szCs w:val="24"/>
              </w:rPr>
            </w:pPr>
            <w:r>
              <w:rPr>
                <w:sz w:val="24"/>
                <w:szCs w:val="24"/>
              </w:rPr>
              <w:t>Руководитель</w:t>
            </w:r>
          </w:p>
          <w:p w:rsidR="00B6612A" w:rsidRPr="00B6612A" w:rsidRDefault="00B6612A" w:rsidP="00B6612A">
            <w:pPr>
              <w:rPr>
                <w:sz w:val="24"/>
                <w:szCs w:val="24"/>
              </w:rPr>
            </w:pPr>
          </w:p>
        </w:tc>
      </w:tr>
      <w:tr w:rsidR="00B6612A" w:rsidRPr="00B6612A" w:rsidTr="00D43764">
        <w:tc>
          <w:tcPr>
            <w:tcW w:w="5920" w:type="dxa"/>
          </w:tcPr>
          <w:p w:rsidR="00B6612A" w:rsidRPr="00B6612A" w:rsidRDefault="00B6612A" w:rsidP="00B6612A">
            <w:pPr>
              <w:jc w:val="center"/>
              <w:rPr>
                <w:b/>
              </w:rPr>
            </w:pPr>
          </w:p>
        </w:tc>
        <w:tc>
          <w:tcPr>
            <w:tcW w:w="4677" w:type="dxa"/>
          </w:tcPr>
          <w:p w:rsidR="00B6612A" w:rsidRPr="00B6612A" w:rsidRDefault="00B6612A" w:rsidP="00B6612A">
            <w:pPr>
              <w:rPr>
                <w:sz w:val="24"/>
                <w:szCs w:val="24"/>
              </w:rPr>
            </w:pPr>
            <w:r w:rsidRPr="00B6612A">
              <w:rPr>
                <w:sz w:val="24"/>
                <w:szCs w:val="24"/>
              </w:rPr>
              <w:t xml:space="preserve">_________________ </w:t>
            </w:r>
            <w:r>
              <w:rPr>
                <w:sz w:val="24"/>
                <w:szCs w:val="24"/>
              </w:rPr>
              <w:t>(_________________)</w:t>
            </w:r>
          </w:p>
          <w:p w:rsidR="00B6612A" w:rsidRPr="00B6612A" w:rsidRDefault="00B6612A" w:rsidP="00B6612A">
            <w:pPr>
              <w:rPr>
                <w:sz w:val="24"/>
                <w:szCs w:val="24"/>
              </w:rPr>
            </w:pPr>
          </w:p>
          <w:p w:rsidR="00B6612A" w:rsidRPr="00B6612A" w:rsidRDefault="00B6612A" w:rsidP="00B6612A">
            <w:pPr>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6612A" w:rsidRPr="00B6612A" w:rsidRDefault="00B6612A" w:rsidP="00B6612A">
      <w:pPr>
        <w:spacing w:after="0" w:line="240" w:lineRule="auto"/>
        <w:jc w:val="right"/>
        <w:rPr>
          <w:rFonts w:ascii="Times New Roman" w:hAnsi="Times New Roman"/>
          <w:b/>
          <w:sz w:val="24"/>
          <w:szCs w:val="24"/>
        </w:rPr>
      </w:pPr>
    </w:p>
    <w:p w:rsidR="00B6612A" w:rsidRDefault="00B6612A" w:rsidP="00DD2FBF">
      <w:pPr>
        <w:spacing w:after="0" w:line="360" w:lineRule="auto"/>
        <w:jc w:val="center"/>
        <w:rPr>
          <w:rFonts w:ascii="Times New Roman" w:eastAsia="Times New Roman" w:hAnsi="Times New Roman"/>
          <w:b/>
          <w:caps/>
          <w:sz w:val="28"/>
          <w:szCs w:val="28"/>
          <w:lang w:eastAsia="ru-RU"/>
        </w:rPr>
      </w:pPr>
    </w:p>
    <w:p w:rsidR="00183F9C" w:rsidRPr="00580D49" w:rsidRDefault="00183F9C" w:rsidP="00DD2FBF">
      <w:pPr>
        <w:spacing w:after="0" w:line="360" w:lineRule="auto"/>
        <w:jc w:val="center"/>
        <w:rPr>
          <w:rFonts w:ascii="Times New Roman" w:eastAsia="Times New Roman" w:hAnsi="Times New Roman"/>
          <w:b/>
          <w:caps/>
          <w:sz w:val="28"/>
          <w:szCs w:val="28"/>
          <w:lang w:eastAsia="ru-RU"/>
        </w:rPr>
      </w:pPr>
      <w:r w:rsidRPr="00580D49">
        <w:rPr>
          <w:rFonts w:ascii="Times New Roman" w:eastAsia="Times New Roman" w:hAnsi="Times New Roman"/>
          <w:b/>
          <w:caps/>
          <w:sz w:val="28"/>
          <w:szCs w:val="28"/>
          <w:lang w:eastAsia="ru-RU"/>
        </w:rPr>
        <w:t xml:space="preserve">Наименование и описание объекта закупки </w:t>
      </w:r>
    </w:p>
    <w:p w:rsidR="00183F9C" w:rsidRPr="00580D49" w:rsidRDefault="00183F9C" w:rsidP="00DD2FBF">
      <w:pPr>
        <w:spacing w:after="0" w:line="360" w:lineRule="auto"/>
        <w:jc w:val="center"/>
        <w:rPr>
          <w:rFonts w:ascii="Times New Roman" w:eastAsia="Times New Roman" w:hAnsi="Times New Roman"/>
          <w:b/>
          <w:caps/>
          <w:sz w:val="28"/>
          <w:szCs w:val="28"/>
          <w:lang w:eastAsia="ru-RU"/>
        </w:rPr>
      </w:pPr>
      <w:r w:rsidRPr="00580D49">
        <w:rPr>
          <w:rFonts w:ascii="Times New Roman" w:eastAsia="Times New Roman" w:hAnsi="Times New Roman"/>
          <w:b/>
          <w:caps/>
          <w:sz w:val="28"/>
          <w:szCs w:val="28"/>
          <w:lang w:eastAsia="ru-RU"/>
        </w:rPr>
        <w:t>(техническое задание).</w:t>
      </w:r>
    </w:p>
    <w:p w:rsidR="00CC3BDE" w:rsidRPr="00580D49" w:rsidRDefault="0050163E" w:rsidP="0050163E">
      <w:pPr>
        <w:spacing w:after="0" w:line="240" w:lineRule="auto"/>
        <w:ind w:firstLine="567"/>
        <w:jc w:val="both"/>
        <w:rPr>
          <w:rFonts w:ascii="Times New Roman" w:eastAsia="Times New Roman" w:hAnsi="Times New Roman"/>
          <w:b/>
          <w:sz w:val="28"/>
          <w:szCs w:val="28"/>
          <w:lang w:eastAsia="ru-RU"/>
        </w:rPr>
      </w:pPr>
      <w:r w:rsidRPr="00580D49">
        <w:rPr>
          <w:rFonts w:ascii="Times New Roman" w:eastAsia="Times New Roman" w:hAnsi="Times New Roman"/>
          <w:caps/>
          <w:sz w:val="28"/>
          <w:szCs w:val="28"/>
          <w:lang w:eastAsia="ru-RU"/>
        </w:rPr>
        <w:t xml:space="preserve">В </w:t>
      </w:r>
      <w:r w:rsidRPr="00580D49">
        <w:rPr>
          <w:rFonts w:ascii="Times New Roman" w:eastAsia="Times New Roman" w:hAnsi="Times New Roman"/>
          <w:sz w:val="28"/>
          <w:szCs w:val="28"/>
          <w:lang w:eastAsia="ru-RU"/>
        </w:rPr>
        <w:t xml:space="preserve">наименовании и описании объекта закупки в обязательном порядке должны быть указаны </w:t>
      </w:r>
      <w:r w:rsidRPr="00580D49">
        <w:rPr>
          <w:rFonts w:ascii="Times New Roman" w:eastAsia="Times New Roman" w:hAnsi="Times New Roman"/>
          <w:b/>
          <w:sz w:val="28"/>
          <w:szCs w:val="28"/>
          <w:lang w:eastAsia="ru-RU"/>
        </w:rPr>
        <w:t>код товара</w:t>
      </w:r>
      <w:r w:rsidRPr="00580D49">
        <w:rPr>
          <w:rFonts w:ascii="Times New Roman" w:eastAsia="Times New Roman" w:hAnsi="Times New Roman"/>
          <w:sz w:val="28"/>
          <w:szCs w:val="28"/>
          <w:lang w:eastAsia="ru-RU"/>
        </w:rPr>
        <w:t xml:space="preserve"> (работ, услуг), </w:t>
      </w:r>
      <w:r w:rsidRPr="00580D49">
        <w:rPr>
          <w:rFonts w:ascii="Times New Roman" w:eastAsia="Times New Roman" w:hAnsi="Times New Roman"/>
          <w:b/>
          <w:sz w:val="28"/>
          <w:szCs w:val="28"/>
          <w:lang w:eastAsia="ru-RU"/>
        </w:rPr>
        <w:t>единица измерения, цена за единицу.</w:t>
      </w:r>
      <w:r w:rsidR="00F80238" w:rsidRPr="00580D49">
        <w:rPr>
          <w:rFonts w:ascii="Times New Roman" w:eastAsia="Times New Roman" w:hAnsi="Times New Roman"/>
          <w:b/>
          <w:sz w:val="28"/>
          <w:szCs w:val="28"/>
          <w:lang w:eastAsia="ru-RU"/>
        </w:rPr>
        <w:t xml:space="preserve"> </w:t>
      </w:r>
    </w:p>
    <w:p w:rsidR="00B60730" w:rsidRDefault="00B60730" w:rsidP="00B60730">
      <w:pPr>
        <w:spacing w:after="0" w:line="240" w:lineRule="auto"/>
        <w:ind w:firstLine="567"/>
        <w:jc w:val="both"/>
        <w:rPr>
          <w:rFonts w:ascii="Times New Roman" w:hAnsi="Times New Roman"/>
          <w:b/>
        </w:rPr>
      </w:pPr>
      <w:r>
        <w:rPr>
          <w:rFonts w:ascii="Times New Roman" w:eastAsia="Times New Roman" w:hAnsi="Times New Roman"/>
          <w:caps/>
          <w:lang w:eastAsia="ru-RU"/>
        </w:rPr>
        <w:t xml:space="preserve">В </w:t>
      </w:r>
      <w:r>
        <w:rPr>
          <w:rFonts w:ascii="Times New Roman" w:eastAsia="Times New Roman" w:hAnsi="Times New Roman"/>
          <w:lang w:eastAsia="ru-RU"/>
        </w:rPr>
        <w:t xml:space="preserve">наименовании и описании объекта закупки в обязательном порядке должны быть указаны </w:t>
      </w:r>
      <w:r>
        <w:rPr>
          <w:rFonts w:ascii="Times New Roman" w:hAnsi="Times New Roman"/>
          <w:b/>
        </w:rPr>
        <w:t>Код товара (работ, услуг) в соответствии с Общероссийским классификатором продукции по видам экономической деятельности (</w:t>
      </w:r>
      <w:proofErr w:type="gramStart"/>
      <w:r>
        <w:rPr>
          <w:rFonts w:ascii="Times New Roman" w:hAnsi="Times New Roman"/>
          <w:b/>
        </w:rPr>
        <w:t>ОК</w:t>
      </w:r>
      <w:proofErr w:type="gramEnd"/>
      <w:r>
        <w:rPr>
          <w:rFonts w:ascii="Times New Roman" w:hAnsi="Times New Roman"/>
          <w:b/>
        </w:rPr>
        <w:t xml:space="preserve"> 034-2014 (КПЕС 2008)) (ОКПД 2) с детализацией до 9-го знака </w:t>
      </w:r>
      <w:r>
        <w:rPr>
          <w:rFonts w:ascii="Times New Roman" w:hAnsi="Times New Roman"/>
        </w:rPr>
        <w:t>либо</w:t>
      </w:r>
      <w:r>
        <w:rPr>
          <w:rFonts w:ascii="Times New Roman" w:hAnsi="Times New Roman"/>
          <w:b/>
        </w:rPr>
        <w:t xml:space="preserve"> </w:t>
      </w:r>
      <w:r>
        <w:rPr>
          <w:rFonts w:ascii="Times New Roman" w:eastAsia="Times New Roman" w:hAnsi="Times New Roman"/>
          <w:b/>
          <w:lang w:eastAsia="ru-RU"/>
        </w:rPr>
        <w:t>Код позиции Каталога товаров, работ, услуг</w:t>
      </w:r>
      <w:r>
        <w:t xml:space="preserve"> </w:t>
      </w:r>
      <w:r>
        <w:rPr>
          <w:rFonts w:ascii="Times New Roman" w:eastAsia="Times New Roman" w:hAnsi="Times New Roman"/>
          <w:b/>
          <w:lang w:eastAsia="ru-RU"/>
        </w:rPr>
        <w:t>для обеспечения государственных и муниципальных нужд, размещенном на Официальном сайте Единой информационной системы в сфере закупок (код позиции КТРУ)</w:t>
      </w:r>
      <w:r>
        <w:rPr>
          <w:rFonts w:ascii="Times New Roman" w:eastAsia="Times New Roman" w:hAnsi="Times New Roman"/>
          <w:lang w:eastAsia="ru-RU"/>
        </w:rPr>
        <w:t xml:space="preserve">, </w:t>
      </w:r>
      <w:r>
        <w:rPr>
          <w:rFonts w:ascii="Times New Roman" w:eastAsia="Times New Roman" w:hAnsi="Times New Roman"/>
          <w:b/>
          <w:lang w:eastAsia="ru-RU"/>
        </w:rPr>
        <w:t>единица измерения, цена за единицу.</w:t>
      </w:r>
    </w:p>
    <w:p w:rsidR="00B60730" w:rsidRDefault="00B60730" w:rsidP="00B60730">
      <w:pPr>
        <w:spacing w:after="0" w:line="240" w:lineRule="auto"/>
        <w:ind w:firstLine="567"/>
        <w:jc w:val="both"/>
        <w:rPr>
          <w:rFonts w:ascii="Times New Roman" w:eastAsia="Times New Roman" w:hAnsi="Times New Roman"/>
          <w:b/>
          <w:lang w:eastAsia="ru-RU"/>
        </w:rPr>
      </w:pPr>
      <w:r>
        <w:rPr>
          <w:rFonts w:ascii="Times New Roman" w:eastAsia="Times New Roman" w:hAnsi="Times New Roman"/>
          <w:b/>
          <w:lang w:eastAsia="ru-RU"/>
        </w:rPr>
        <w:t>В случае</w:t>
      </w:r>
      <w:proofErr w:type="gramStart"/>
      <w:r>
        <w:rPr>
          <w:rFonts w:ascii="Times New Roman" w:eastAsia="Times New Roman" w:hAnsi="Times New Roman"/>
          <w:b/>
          <w:lang w:eastAsia="ru-RU"/>
        </w:rPr>
        <w:t>,</w:t>
      </w:r>
      <w:proofErr w:type="gramEnd"/>
      <w:r>
        <w:rPr>
          <w:rFonts w:ascii="Times New Roman" w:eastAsia="Times New Roman" w:hAnsi="Times New Roman"/>
          <w:b/>
          <w:lang w:eastAsia="ru-RU"/>
        </w:rPr>
        <w:t xml:space="preserve"> если к поставке требуется несколько видов товаров с различными кодами, один из которых подпадает под действие постановления Правительства РФ от 15.04.2014 г. № 341, постановления Правительства РФ от 14.07.2014 г. № 649, постановления Правительства РФ от 14.07.2014 г. № 656, постановления Правительства РФ от 05.02.2015 г.  № 102, постановления Правительства РФ от 11.08.2014 г. № 791, постановления Правительства РФ от 22.08.2016 г. № 832, постановления Правительства РФ от 26.09.2016 г. № 968, п</w:t>
      </w:r>
      <w:r>
        <w:rPr>
          <w:rFonts w:ascii="Times New Roman" w:eastAsia="Times New Roman" w:hAnsi="Times New Roman"/>
          <w:b/>
          <w:bCs/>
          <w:iCs/>
          <w:lang w:eastAsia="ru-RU"/>
        </w:rPr>
        <w:t xml:space="preserve">остановления Правительства РФ от 05.09.2017 г. № 1072, </w:t>
      </w:r>
      <w:r>
        <w:rPr>
          <w:rFonts w:ascii="Times New Roman" w:eastAsia="Times New Roman" w:hAnsi="Times New Roman"/>
          <w:b/>
          <w:lang w:eastAsia="ru-RU"/>
        </w:rPr>
        <w:t xml:space="preserve">проведение закупки на поставку таких товаров возможно лишь отдельным аукционом. </w:t>
      </w:r>
    </w:p>
    <w:p w:rsidR="00CC3BDE" w:rsidRPr="00580D49" w:rsidRDefault="00CC3BDE" w:rsidP="0050163E">
      <w:pPr>
        <w:spacing w:after="0" w:line="240" w:lineRule="auto"/>
        <w:ind w:firstLine="567"/>
        <w:jc w:val="both"/>
        <w:rPr>
          <w:rFonts w:ascii="Times New Roman" w:eastAsia="Times New Roman" w:hAnsi="Times New Roman"/>
          <w:sz w:val="28"/>
          <w:szCs w:val="28"/>
          <w:lang w:eastAsia="ru-RU"/>
        </w:rPr>
      </w:pPr>
    </w:p>
    <w:p w:rsidR="0050163E" w:rsidRPr="00580D49" w:rsidRDefault="0050163E" w:rsidP="0050163E">
      <w:pPr>
        <w:spacing w:after="0" w:line="240" w:lineRule="auto"/>
        <w:ind w:firstLine="567"/>
        <w:jc w:val="both"/>
        <w:rPr>
          <w:rFonts w:ascii="Times New Roman" w:eastAsia="Times New Roman" w:hAnsi="Times New Roman"/>
          <w:b/>
          <w:sz w:val="28"/>
          <w:szCs w:val="28"/>
          <w:lang w:eastAsia="ru-RU"/>
        </w:rPr>
      </w:pPr>
      <w:r w:rsidRPr="00580D49">
        <w:rPr>
          <w:rFonts w:ascii="Times New Roman" w:eastAsia="Times New Roman" w:hAnsi="Times New Roman"/>
          <w:b/>
          <w:sz w:val="28"/>
          <w:szCs w:val="28"/>
          <w:lang w:eastAsia="ru-RU"/>
        </w:rPr>
        <w:t>Рекомендуемая форма:</w:t>
      </w:r>
    </w:p>
    <w:p w:rsidR="0050163E" w:rsidRPr="00580D49" w:rsidRDefault="0050163E" w:rsidP="0050163E">
      <w:pPr>
        <w:spacing w:after="0" w:line="240" w:lineRule="auto"/>
        <w:ind w:firstLine="567"/>
        <w:jc w:val="both"/>
        <w:rPr>
          <w:rFonts w:ascii="Times New Roman" w:eastAsia="Times New Roman" w:hAnsi="Times New Roman"/>
          <w:b/>
          <w:caps/>
          <w:sz w:val="28"/>
          <w:szCs w:val="28"/>
          <w:lang w:eastAsia="ru-RU"/>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402"/>
        <w:gridCol w:w="1889"/>
        <w:gridCol w:w="1468"/>
        <w:gridCol w:w="1275"/>
        <w:gridCol w:w="1092"/>
      </w:tblGrid>
      <w:tr w:rsidR="00410E7A" w:rsidRPr="00580D49" w:rsidTr="00410E7A">
        <w:tc>
          <w:tcPr>
            <w:tcW w:w="1134" w:type="dxa"/>
            <w:shd w:val="clear" w:color="auto" w:fill="auto"/>
          </w:tcPr>
          <w:p w:rsidR="00410E7A" w:rsidRPr="00580D49" w:rsidRDefault="00410E7A" w:rsidP="00CC3BDE">
            <w:pPr>
              <w:spacing w:after="0" w:line="240" w:lineRule="auto"/>
              <w:jc w:val="center"/>
              <w:rPr>
                <w:rFonts w:ascii="Times New Roman" w:hAnsi="Times New Roman"/>
                <w:b/>
                <w:sz w:val="24"/>
                <w:szCs w:val="24"/>
              </w:rPr>
            </w:pPr>
            <w:r w:rsidRPr="00580D49">
              <w:rPr>
                <w:rFonts w:ascii="Times New Roman" w:hAnsi="Times New Roman"/>
                <w:b/>
                <w:sz w:val="24"/>
                <w:szCs w:val="24"/>
              </w:rPr>
              <w:t xml:space="preserve">№ </w:t>
            </w:r>
          </w:p>
          <w:p w:rsidR="00410E7A" w:rsidRPr="00580D49" w:rsidRDefault="00410E7A" w:rsidP="00CC3BDE">
            <w:pPr>
              <w:spacing w:after="0" w:line="240" w:lineRule="auto"/>
              <w:jc w:val="center"/>
              <w:rPr>
                <w:rFonts w:ascii="Times New Roman" w:hAnsi="Times New Roman"/>
                <w:b/>
                <w:sz w:val="24"/>
                <w:szCs w:val="24"/>
              </w:rPr>
            </w:pPr>
            <w:r w:rsidRPr="00580D49">
              <w:rPr>
                <w:rFonts w:ascii="Times New Roman" w:hAnsi="Times New Roman"/>
                <w:b/>
                <w:sz w:val="24"/>
                <w:szCs w:val="24"/>
              </w:rPr>
              <w:t>по порядку</w:t>
            </w:r>
          </w:p>
        </w:tc>
        <w:tc>
          <w:tcPr>
            <w:tcW w:w="3402" w:type="dxa"/>
            <w:shd w:val="clear" w:color="auto" w:fill="auto"/>
          </w:tcPr>
          <w:p w:rsidR="00B60730" w:rsidRDefault="00B60730" w:rsidP="00B60730">
            <w:pPr>
              <w:spacing w:after="0" w:line="240" w:lineRule="auto"/>
              <w:jc w:val="center"/>
              <w:rPr>
                <w:rFonts w:ascii="Times New Roman" w:hAnsi="Times New Roman"/>
                <w:b/>
              </w:rPr>
            </w:pPr>
            <w:r>
              <w:rPr>
                <w:rFonts w:ascii="Times New Roman" w:hAnsi="Times New Roman"/>
                <w:b/>
              </w:rPr>
              <w:t>Код ОКПД 2</w:t>
            </w:r>
          </w:p>
          <w:p w:rsidR="00B60730" w:rsidRDefault="00B60730" w:rsidP="00B60730">
            <w:pPr>
              <w:spacing w:after="0" w:line="240" w:lineRule="auto"/>
              <w:jc w:val="center"/>
              <w:rPr>
                <w:rFonts w:ascii="Times New Roman" w:hAnsi="Times New Roman"/>
              </w:rPr>
            </w:pPr>
            <w:r>
              <w:rPr>
                <w:rFonts w:ascii="Times New Roman" w:hAnsi="Times New Roman"/>
              </w:rPr>
              <w:t>либо</w:t>
            </w:r>
          </w:p>
          <w:p w:rsidR="00410E7A" w:rsidRPr="00580D49" w:rsidRDefault="00B60730" w:rsidP="00B60730">
            <w:pPr>
              <w:spacing w:after="0" w:line="240" w:lineRule="auto"/>
              <w:jc w:val="center"/>
              <w:rPr>
                <w:rFonts w:ascii="Times New Roman" w:hAnsi="Times New Roman"/>
                <w:sz w:val="24"/>
                <w:szCs w:val="24"/>
                <w:lang w:eastAsia="ru-RU"/>
              </w:rPr>
            </w:pPr>
            <w:r>
              <w:rPr>
                <w:rFonts w:ascii="Times New Roman" w:hAnsi="Times New Roman"/>
                <w:b/>
              </w:rPr>
              <w:t xml:space="preserve">Код позиции КТРУ </w:t>
            </w:r>
          </w:p>
        </w:tc>
        <w:tc>
          <w:tcPr>
            <w:tcW w:w="1889" w:type="dxa"/>
            <w:shd w:val="clear" w:color="auto" w:fill="auto"/>
          </w:tcPr>
          <w:p w:rsidR="00410E7A" w:rsidRPr="00580D49" w:rsidRDefault="00410E7A" w:rsidP="00F22DAF">
            <w:pPr>
              <w:spacing w:after="0" w:line="240" w:lineRule="auto"/>
              <w:jc w:val="center"/>
              <w:rPr>
                <w:rFonts w:ascii="Times New Roman" w:hAnsi="Times New Roman"/>
                <w:b/>
                <w:sz w:val="24"/>
                <w:szCs w:val="24"/>
              </w:rPr>
            </w:pPr>
            <w:r w:rsidRPr="00580D49">
              <w:rPr>
                <w:rFonts w:ascii="Times New Roman" w:hAnsi="Times New Roman"/>
                <w:b/>
                <w:sz w:val="24"/>
                <w:szCs w:val="24"/>
              </w:rPr>
              <w:t>Наименование товара (работ, услуг)</w:t>
            </w:r>
          </w:p>
        </w:tc>
        <w:tc>
          <w:tcPr>
            <w:tcW w:w="1468" w:type="dxa"/>
            <w:shd w:val="clear" w:color="auto" w:fill="auto"/>
          </w:tcPr>
          <w:p w:rsidR="00410E7A" w:rsidRPr="00580D49" w:rsidRDefault="00410E7A" w:rsidP="00F22DAF">
            <w:pPr>
              <w:spacing w:after="0" w:line="240" w:lineRule="auto"/>
              <w:jc w:val="center"/>
              <w:rPr>
                <w:rFonts w:ascii="Times New Roman" w:hAnsi="Times New Roman"/>
                <w:b/>
                <w:sz w:val="24"/>
                <w:szCs w:val="24"/>
              </w:rPr>
            </w:pPr>
            <w:r w:rsidRPr="00580D49">
              <w:rPr>
                <w:rFonts w:ascii="Times New Roman" w:hAnsi="Times New Roman"/>
                <w:b/>
                <w:sz w:val="24"/>
                <w:szCs w:val="24"/>
              </w:rPr>
              <w:t>Описание товара (работ, услуг)</w:t>
            </w:r>
          </w:p>
        </w:tc>
        <w:tc>
          <w:tcPr>
            <w:tcW w:w="1275" w:type="dxa"/>
            <w:shd w:val="clear" w:color="auto" w:fill="auto"/>
          </w:tcPr>
          <w:p w:rsidR="00410E7A" w:rsidRPr="00580D49" w:rsidRDefault="00B60730" w:rsidP="00F22DAF">
            <w:pPr>
              <w:spacing w:after="0" w:line="240" w:lineRule="auto"/>
              <w:jc w:val="center"/>
              <w:rPr>
                <w:rFonts w:ascii="Times New Roman" w:hAnsi="Times New Roman"/>
                <w:b/>
                <w:sz w:val="24"/>
                <w:szCs w:val="24"/>
              </w:rPr>
            </w:pPr>
            <w:r>
              <w:rPr>
                <w:rFonts w:ascii="Times New Roman" w:hAnsi="Times New Roman"/>
                <w:b/>
              </w:rPr>
              <w:t>Ед. изм.</w:t>
            </w:r>
          </w:p>
        </w:tc>
        <w:tc>
          <w:tcPr>
            <w:tcW w:w="1092" w:type="dxa"/>
            <w:shd w:val="clear" w:color="auto" w:fill="auto"/>
          </w:tcPr>
          <w:p w:rsidR="00410E7A" w:rsidRPr="00580D49" w:rsidRDefault="00B60730" w:rsidP="00F22DAF">
            <w:pPr>
              <w:spacing w:after="0" w:line="240" w:lineRule="auto"/>
              <w:jc w:val="center"/>
              <w:rPr>
                <w:rFonts w:ascii="Times New Roman" w:hAnsi="Times New Roman"/>
                <w:b/>
                <w:sz w:val="24"/>
                <w:szCs w:val="24"/>
              </w:rPr>
            </w:pPr>
            <w:r>
              <w:rPr>
                <w:rFonts w:ascii="Times New Roman" w:hAnsi="Times New Roman"/>
                <w:b/>
              </w:rPr>
              <w:t>Кол-во</w:t>
            </w:r>
          </w:p>
        </w:tc>
      </w:tr>
      <w:tr w:rsidR="00410E7A" w:rsidRPr="00580D49" w:rsidTr="00410E7A">
        <w:tc>
          <w:tcPr>
            <w:tcW w:w="1134"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3402"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889"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468"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275"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c>
          <w:tcPr>
            <w:tcW w:w="1092" w:type="dxa"/>
            <w:shd w:val="clear" w:color="auto" w:fill="auto"/>
          </w:tcPr>
          <w:p w:rsidR="00410E7A" w:rsidRPr="00580D49" w:rsidRDefault="00410E7A" w:rsidP="00F22DAF">
            <w:pPr>
              <w:spacing w:after="0" w:line="240" w:lineRule="auto"/>
              <w:jc w:val="center"/>
              <w:rPr>
                <w:rFonts w:ascii="Times New Roman" w:hAnsi="Times New Roman"/>
                <w:b/>
                <w:sz w:val="24"/>
                <w:szCs w:val="24"/>
              </w:rPr>
            </w:pPr>
          </w:p>
        </w:tc>
      </w:tr>
    </w:tbl>
    <w:p w:rsidR="00B33765" w:rsidRPr="00580D49" w:rsidRDefault="00B33765" w:rsidP="006D4481">
      <w:pPr>
        <w:ind w:firstLine="567"/>
        <w:jc w:val="both"/>
        <w:rPr>
          <w:rFonts w:ascii="Times New Roman" w:hAnsi="Times New Roman"/>
          <w:b/>
          <w:sz w:val="28"/>
          <w:szCs w:val="28"/>
        </w:rPr>
      </w:pPr>
    </w:p>
    <w:p w:rsidR="00183F9C" w:rsidRPr="00580D49" w:rsidRDefault="00B27D0C" w:rsidP="006D4481">
      <w:pPr>
        <w:ind w:firstLine="567"/>
        <w:jc w:val="both"/>
        <w:rPr>
          <w:rFonts w:ascii="Times New Roman" w:hAnsi="Times New Roman"/>
          <w:sz w:val="28"/>
          <w:szCs w:val="28"/>
        </w:rPr>
      </w:pPr>
      <w:r w:rsidRPr="00580D49">
        <w:rPr>
          <w:rFonts w:ascii="Times New Roman" w:hAnsi="Times New Roman"/>
          <w:sz w:val="28"/>
          <w:szCs w:val="28"/>
          <w:lang w:eastAsia="ru-RU"/>
        </w:rPr>
        <w:t xml:space="preserve">В соответствии со статьей 33 </w:t>
      </w:r>
      <w:r w:rsidRPr="00580D49">
        <w:rPr>
          <w:rFonts w:ascii="Times New Roman" w:hAnsi="Times New Roman"/>
          <w:sz w:val="28"/>
          <w:szCs w:val="28"/>
        </w:rPr>
        <w:t>Федерального закона от 05.04.2013 г. № 44-ФЗ необходимо учитывать в том числе следующее:</w:t>
      </w:r>
    </w:p>
    <w:p w:rsidR="00B27D0C" w:rsidRPr="00580D49" w:rsidRDefault="006D4481" w:rsidP="006D4481">
      <w:pPr>
        <w:autoSpaceDE w:val="0"/>
        <w:autoSpaceDN w:val="0"/>
        <w:adjustRightInd w:val="0"/>
        <w:spacing w:after="0" w:line="240" w:lineRule="auto"/>
        <w:ind w:firstLine="540"/>
        <w:jc w:val="both"/>
        <w:rPr>
          <w:rFonts w:ascii="Times New Roman" w:hAnsi="Times New Roman"/>
          <w:sz w:val="28"/>
          <w:szCs w:val="28"/>
        </w:rPr>
      </w:pPr>
      <w:r w:rsidRPr="00580D49">
        <w:rPr>
          <w:rFonts w:ascii="Times New Roman" w:hAnsi="Times New Roman"/>
          <w:sz w:val="28"/>
          <w:szCs w:val="28"/>
        </w:rPr>
        <w:softHyphen/>
        <w:t xml:space="preserve">– </w:t>
      </w:r>
      <w:r w:rsidR="00B27D0C" w:rsidRPr="00580D49">
        <w:rPr>
          <w:rFonts w:ascii="Times New Roman" w:hAnsi="Times New Roman"/>
          <w:sz w:val="28"/>
          <w:szCs w:val="28"/>
        </w:rPr>
        <w:t xml:space="preserve">описание объекта закупки должно носить объективный характер.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w:t>
      </w:r>
      <w:r w:rsidR="00B27D0C" w:rsidRPr="00580D49">
        <w:rPr>
          <w:rFonts w:ascii="Times New Roman" w:hAnsi="Times New Roman"/>
          <w:sz w:val="28"/>
          <w:szCs w:val="28"/>
        </w:rPr>
        <w:lastRenderedPageBreak/>
        <w:t xml:space="preserve">места происхождения товара или наименование производителя,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w:t>
      </w:r>
      <w:r w:rsidR="001277BA" w:rsidRPr="00580D49">
        <w:rPr>
          <w:rFonts w:ascii="Times New Roman" w:hAnsi="Times New Roman"/>
          <w:sz w:val="28"/>
          <w:szCs w:val="28"/>
        </w:rPr>
        <w:t>Описание объекта закупки</w:t>
      </w:r>
      <w:r w:rsidR="00B27D0C" w:rsidRPr="00580D49">
        <w:rPr>
          <w:rFonts w:ascii="Times New Roman" w:hAnsi="Times New Roman"/>
          <w:sz w:val="28"/>
          <w:szCs w:val="28"/>
        </w:rPr>
        <w:t xml:space="preserve"> может содержать указание на товарные знаки в случае, если при выполнении работ, оказании услуг предполагается использовать товары, поставки которых не являются предметом контракта. При этом обязательным условием является включение в описание объекта закупки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а также случаев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27D0C" w:rsidRPr="00970083" w:rsidRDefault="006D4481" w:rsidP="006D4481">
      <w:pPr>
        <w:autoSpaceDE w:val="0"/>
        <w:autoSpaceDN w:val="0"/>
        <w:adjustRightInd w:val="0"/>
        <w:spacing w:after="0" w:line="240" w:lineRule="auto"/>
        <w:ind w:firstLine="540"/>
        <w:jc w:val="both"/>
        <w:rPr>
          <w:rFonts w:ascii="Times New Roman" w:hAnsi="Times New Roman"/>
          <w:sz w:val="28"/>
          <w:szCs w:val="28"/>
        </w:rPr>
      </w:pPr>
      <w:r w:rsidRPr="00580D49">
        <w:rPr>
          <w:rFonts w:ascii="Times New Roman" w:hAnsi="Times New Roman"/>
          <w:sz w:val="28"/>
          <w:szCs w:val="28"/>
        </w:rPr>
        <w:t xml:space="preserve">– </w:t>
      </w:r>
      <w:r w:rsidR="00634566" w:rsidRPr="00580D49">
        <w:rPr>
          <w:rFonts w:ascii="Times New Roman" w:hAnsi="Times New Roman"/>
          <w:sz w:val="28"/>
          <w:szCs w:val="28"/>
        </w:rPr>
        <w:t>о</w:t>
      </w:r>
      <w:r w:rsidR="001277BA" w:rsidRPr="00580D49">
        <w:rPr>
          <w:rFonts w:ascii="Times New Roman" w:hAnsi="Times New Roman"/>
          <w:sz w:val="28"/>
          <w:szCs w:val="28"/>
        </w:rPr>
        <w:t xml:space="preserve">писание объекта закупки </w:t>
      </w:r>
      <w:r w:rsidR="00B27D0C" w:rsidRPr="00580D49">
        <w:rPr>
          <w:rFonts w:ascii="Times New Roman" w:hAnsi="Times New Roman"/>
          <w:sz w:val="28"/>
          <w:szCs w:val="28"/>
        </w:rPr>
        <w:t>должн</w:t>
      </w:r>
      <w:r w:rsidR="001277BA" w:rsidRPr="00580D49">
        <w:rPr>
          <w:rFonts w:ascii="Times New Roman" w:hAnsi="Times New Roman"/>
          <w:sz w:val="28"/>
          <w:szCs w:val="28"/>
        </w:rPr>
        <w:t>о</w:t>
      </w:r>
      <w:r w:rsidR="00B27D0C" w:rsidRPr="00580D49">
        <w:rPr>
          <w:rFonts w:ascii="Times New Roman" w:hAnsi="Times New Roman"/>
          <w:sz w:val="28"/>
          <w:szCs w:val="28"/>
        </w:rPr>
        <w:t xml:space="preserve"> содержать показатели, позволяющие определить соответствие закупаемых товара, работы, услуги установленным заказчиком требованиям. При этом указываются</w:t>
      </w:r>
      <w:r w:rsidR="00B27D0C" w:rsidRPr="00970083">
        <w:rPr>
          <w:rFonts w:ascii="Times New Roman" w:hAnsi="Times New Roman"/>
          <w:sz w:val="28"/>
          <w:szCs w:val="28"/>
        </w:rPr>
        <w:t xml:space="preserve"> максимальные и (или) минимальные значения таких показателей, а также значения показателей, которые не могут изменяться.</w:t>
      </w:r>
    </w:p>
    <w:p w:rsidR="00B27D0C" w:rsidRPr="00970083" w:rsidRDefault="00005A23" w:rsidP="00B27D0C">
      <w:pPr>
        <w:autoSpaceDE w:val="0"/>
        <w:autoSpaceDN w:val="0"/>
        <w:adjustRightInd w:val="0"/>
        <w:spacing w:after="0" w:line="240" w:lineRule="auto"/>
        <w:ind w:firstLine="540"/>
        <w:jc w:val="both"/>
        <w:rPr>
          <w:rFonts w:ascii="Times New Roman" w:hAnsi="Times New Roman"/>
          <w:sz w:val="28"/>
          <w:szCs w:val="28"/>
        </w:rPr>
      </w:pPr>
      <w:r w:rsidRPr="00970083">
        <w:rPr>
          <w:rFonts w:ascii="Times New Roman" w:hAnsi="Times New Roman"/>
          <w:sz w:val="28"/>
          <w:szCs w:val="28"/>
        </w:rPr>
        <w:t xml:space="preserve">При направлении заявки на выполнение ремонтных или строительных работ заказчик прикладывает проектно-сметную документацию в полном объеме (представляется на бумажном носителе и в электронном виде), также прикладывается протокол начальной (максимальной) цены контракта, составленный в соответствии с Приказом Министерства архитектуры, строительства и коммунального хозяйства Республики Коми </w:t>
      </w:r>
      <w:r w:rsidRPr="00A4721E">
        <w:rPr>
          <w:rFonts w:ascii="Times New Roman" w:hAnsi="Times New Roman"/>
          <w:sz w:val="28"/>
          <w:szCs w:val="28"/>
        </w:rPr>
        <w:t>от 18.02.2010 г. № 33-ОД, если иное не установлено нормативными правовыми актами.</w:t>
      </w:r>
    </w:p>
    <w:p w:rsidR="00970A67" w:rsidRDefault="00970A67"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5C1D02" w:rsidRDefault="005C1D02"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AF6ED3" w:rsidRDefault="00AF6ED3"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tbl>
      <w:tblPr>
        <w:tblStyle w:val="1"/>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B6612A" w:rsidRPr="00B6612A" w:rsidTr="00D43764">
        <w:tc>
          <w:tcPr>
            <w:tcW w:w="5920" w:type="dxa"/>
          </w:tcPr>
          <w:p w:rsidR="00B6612A" w:rsidRPr="00B6612A" w:rsidRDefault="00B6612A" w:rsidP="00D43764">
            <w:pPr>
              <w:jc w:val="center"/>
              <w:rPr>
                <w:b/>
              </w:rPr>
            </w:pPr>
          </w:p>
          <w:p w:rsidR="00B6612A" w:rsidRPr="00B6612A" w:rsidRDefault="00B6612A" w:rsidP="00D43764">
            <w:pPr>
              <w:jc w:val="center"/>
            </w:pPr>
          </w:p>
        </w:tc>
        <w:tc>
          <w:tcPr>
            <w:tcW w:w="4677" w:type="dxa"/>
          </w:tcPr>
          <w:p w:rsidR="00B6612A" w:rsidRPr="00B6612A" w:rsidRDefault="00B6612A" w:rsidP="00D43764">
            <w:pPr>
              <w:jc w:val="center"/>
              <w:rPr>
                <w:sz w:val="24"/>
                <w:szCs w:val="24"/>
              </w:rPr>
            </w:pPr>
            <w:r w:rsidRPr="00B6612A">
              <w:rPr>
                <w:sz w:val="24"/>
                <w:szCs w:val="24"/>
              </w:rPr>
              <w:t>«УТВЕРЖДАЮ»</w:t>
            </w:r>
          </w:p>
        </w:tc>
      </w:tr>
      <w:tr w:rsidR="00B6612A" w:rsidRPr="00B6612A" w:rsidTr="00D43764">
        <w:tc>
          <w:tcPr>
            <w:tcW w:w="5920" w:type="dxa"/>
          </w:tcPr>
          <w:p w:rsidR="00B6612A" w:rsidRPr="00B6612A" w:rsidRDefault="00B6612A" w:rsidP="00D43764">
            <w:pPr>
              <w:jc w:val="center"/>
              <w:rPr>
                <w:b/>
              </w:rPr>
            </w:pPr>
          </w:p>
        </w:tc>
        <w:tc>
          <w:tcPr>
            <w:tcW w:w="4677" w:type="dxa"/>
          </w:tcPr>
          <w:p w:rsidR="00B6612A" w:rsidRPr="00B6612A" w:rsidRDefault="00B6612A" w:rsidP="00D43764">
            <w:pPr>
              <w:rPr>
                <w:sz w:val="24"/>
                <w:szCs w:val="24"/>
              </w:rPr>
            </w:pPr>
            <w:r>
              <w:rPr>
                <w:sz w:val="24"/>
                <w:szCs w:val="24"/>
              </w:rPr>
              <w:t>Руководитель</w:t>
            </w:r>
          </w:p>
          <w:p w:rsidR="00B6612A" w:rsidRPr="00B6612A" w:rsidRDefault="00B6612A" w:rsidP="00D43764">
            <w:pPr>
              <w:rPr>
                <w:sz w:val="24"/>
                <w:szCs w:val="24"/>
              </w:rPr>
            </w:pPr>
          </w:p>
        </w:tc>
      </w:tr>
      <w:tr w:rsidR="00B6612A" w:rsidRPr="00B6612A" w:rsidTr="00D43764">
        <w:tc>
          <w:tcPr>
            <w:tcW w:w="5920" w:type="dxa"/>
          </w:tcPr>
          <w:p w:rsidR="00B6612A" w:rsidRPr="00B6612A" w:rsidRDefault="00B6612A" w:rsidP="00D43764">
            <w:pPr>
              <w:jc w:val="center"/>
              <w:rPr>
                <w:b/>
              </w:rPr>
            </w:pPr>
          </w:p>
        </w:tc>
        <w:tc>
          <w:tcPr>
            <w:tcW w:w="4677" w:type="dxa"/>
          </w:tcPr>
          <w:p w:rsidR="00B6612A" w:rsidRPr="00B6612A" w:rsidRDefault="00B6612A" w:rsidP="00D43764">
            <w:pPr>
              <w:rPr>
                <w:sz w:val="24"/>
                <w:szCs w:val="24"/>
              </w:rPr>
            </w:pPr>
            <w:r w:rsidRPr="00B6612A">
              <w:rPr>
                <w:sz w:val="24"/>
                <w:szCs w:val="24"/>
              </w:rPr>
              <w:t xml:space="preserve">_________________ </w:t>
            </w:r>
            <w:r>
              <w:rPr>
                <w:sz w:val="24"/>
                <w:szCs w:val="24"/>
              </w:rPr>
              <w:t>(_________________)</w:t>
            </w:r>
          </w:p>
          <w:p w:rsidR="00B6612A" w:rsidRPr="00B6612A" w:rsidRDefault="00B6612A" w:rsidP="00D43764">
            <w:pPr>
              <w:rPr>
                <w:sz w:val="24"/>
                <w:szCs w:val="24"/>
              </w:rPr>
            </w:pPr>
          </w:p>
          <w:p w:rsidR="00B6612A" w:rsidRPr="00B6612A" w:rsidRDefault="00B6612A" w:rsidP="00D43764">
            <w:pPr>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B6612A" w:rsidRDefault="00B6612A" w:rsidP="00B27D0C">
      <w:pPr>
        <w:autoSpaceDE w:val="0"/>
        <w:autoSpaceDN w:val="0"/>
        <w:adjustRightInd w:val="0"/>
        <w:spacing w:after="0" w:line="240" w:lineRule="auto"/>
        <w:ind w:firstLine="540"/>
        <w:jc w:val="both"/>
        <w:rPr>
          <w:rFonts w:ascii="Times New Roman" w:hAnsi="Times New Roman"/>
          <w:sz w:val="28"/>
          <w:szCs w:val="28"/>
        </w:rPr>
      </w:pPr>
    </w:p>
    <w:p w:rsidR="00183F9C" w:rsidRPr="00692157" w:rsidRDefault="00183F9C" w:rsidP="00DD2FBF">
      <w:pPr>
        <w:spacing w:after="0" w:line="240" w:lineRule="auto"/>
        <w:jc w:val="center"/>
        <w:rPr>
          <w:rFonts w:ascii="Times New Roman" w:eastAsia="Times New Roman" w:hAnsi="Times New Roman"/>
          <w:b/>
          <w:caps/>
          <w:sz w:val="28"/>
          <w:szCs w:val="28"/>
          <w:lang w:eastAsia="ru-RU"/>
        </w:rPr>
      </w:pPr>
      <w:r w:rsidRPr="00692157">
        <w:rPr>
          <w:rFonts w:ascii="Times New Roman" w:eastAsia="Times New Roman" w:hAnsi="Times New Roman"/>
          <w:b/>
          <w:caps/>
          <w:sz w:val="28"/>
          <w:szCs w:val="28"/>
          <w:lang w:eastAsia="ru-RU"/>
        </w:rPr>
        <w:t>Обоснование начальной (максимальной) цены контракта.</w:t>
      </w:r>
    </w:p>
    <w:p w:rsidR="00183F9C" w:rsidRPr="00692157" w:rsidRDefault="00183F9C" w:rsidP="00DD2FBF">
      <w:pPr>
        <w:spacing w:after="0" w:line="240" w:lineRule="auto"/>
        <w:jc w:val="center"/>
        <w:rPr>
          <w:rFonts w:ascii="Times New Roman" w:eastAsia="Times New Roman" w:hAnsi="Times New Roman"/>
          <w:b/>
          <w:caps/>
          <w:sz w:val="28"/>
          <w:szCs w:val="28"/>
          <w:lang w:eastAsia="ru-RU"/>
        </w:rPr>
      </w:pPr>
    </w:p>
    <w:p w:rsidR="00496F49" w:rsidRPr="00692157" w:rsidRDefault="00496F49" w:rsidP="00496F49">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lang w:eastAsia="ru-RU"/>
        </w:rPr>
        <w:t xml:space="preserve">В соответствии с ч.1 статьи 22 </w:t>
      </w:r>
      <w:r w:rsidRPr="00692157">
        <w:rPr>
          <w:rFonts w:ascii="Times New Roman" w:hAnsi="Times New Roman" w:cs="Times New Roman"/>
          <w:sz w:val="28"/>
          <w:szCs w:val="28"/>
        </w:rPr>
        <w:t>Федерального закона от 05.04.2013 г. № 44-ФЗ начальная (максимальная) цена контракта определя</w:t>
      </w:r>
      <w:r w:rsidR="006D4481" w:rsidRPr="00692157">
        <w:rPr>
          <w:rFonts w:ascii="Times New Roman" w:hAnsi="Times New Roman" w:cs="Times New Roman"/>
          <w:sz w:val="28"/>
          <w:szCs w:val="28"/>
        </w:rPr>
        <w:t>е</w:t>
      </w:r>
      <w:r w:rsidRPr="00692157">
        <w:rPr>
          <w:rFonts w:ascii="Times New Roman" w:hAnsi="Times New Roman" w:cs="Times New Roman"/>
          <w:sz w:val="28"/>
          <w:szCs w:val="28"/>
        </w:rPr>
        <w:t>тся и обосновыва</w:t>
      </w:r>
      <w:r w:rsidR="006D4481" w:rsidRPr="00692157">
        <w:rPr>
          <w:rFonts w:ascii="Times New Roman" w:hAnsi="Times New Roman" w:cs="Times New Roman"/>
          <w:sz w:val="28"/>
          <w:szCs w:val="28"/>
        </w:rPr>
        <w:t>е</w:t>
      </w:r>
      <w:r w:rsidRPr="00692157">
        <w:rPr>
          <w:rFonts w:ascii="Times New Roman" w:hAnsi="Times New Roman" w:cs="Times New Roman"/>
          <w:sz w:val="28"/>
          <w:szCs w:val="28"/>
        </w:rPr>
        <w:t>тся заказчиком посредством применения следующего метода или нескольких следующих методов:</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1) метод сопоставимых рыночных цен (анализа рынка);</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2) нормативный метод;</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3) тарифный метод;</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4) проектно-сметный метод;</w:t>
      </w:r>
    </w:p>
    <w:p w:rsidR="00496F49" w:rsidRPr="00692157" w:rsidRDefault="00496F49" w:rsidP="00496F49">
      <w:pPr>
        <w:autoSpaceDE w:val="0"/>
        <w:autoSpaceDN w:val="0"/>
        <w:adjustRightInd w:val="0"/>
        <w:spacing w:after="0" w:line="240" w:lineRule="auto"/>
        <w:ind w:firstLine="540"/>
        <w:jc w:val="both"/>
        <w:rPr>
          <w:rFonts w:ascii="Times New Roman" w:hAnsi="Times New Roman"/>
          <w:sz w:val="28"/>
          <w:szCs w:val="28"/>
        </w:rPr>
      </w:pPr>
      <w:r w:rsidRPr="00692157">
        <w:rPr>
          <w:rFonts w:ascii="Times New Roman" w:hAnsi="Times New Roman"/>
          <w:sz w:val="28"/>
          <w:szCs w:val="28"/>
        </w:rPr>
        <w:t>5) затратный метод.</w:t>
      </w:r>
    </w:p>
    <w:p w:rsidR="006D4481" w:rsidRPr="00692157" w:rsidRDefault="006D4481" w:rsidP="006D4481">
      <w:pPr>
        <w:pStyle w:val="ConsPlusNormal"/>
        <w:ind w:firstLine="540"/>
        <w:jc w:val="both"/>
        <w:rPr>
          <w:rFonts w:ascii="Times New Roman" w:hAnsi="Times New Roman" w:cs="Times New Roman"/>
          <w:sz w:val="28"/>
          <w:szCs w:val="28"/>
        </w:rPr>
      </w:pPr>
    </w:p>
    <w:p w:rsidR="006D4481" w:rsidRPr="00692157" w:rsidRDefault="00A74210" w:rsidP="006D4481">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rPr>
        <w:t xml:space="preserve">При формировании начальной (максимальной) цены контракта рекомендуем пользоваться </w:t>
      </w:r>
      <w:r w:rsidR="006D4481" w:rsidRPr="00692157">
        <w:rPr>
          <w:rFonts w:ascii="Times New Roman" w:hAnsi="Times New Roman" w:cs="Times New Roman"/>
          <w:sz w:val="28"/>
          <w:szCs w:val="28"/>
        </w:rPr>
        <w:t>Методически</w:t>
      </w:r>
      <w:r w:rsidRPr="00692157">
        <w:rPr>
          <w:rFonts w:ascii="Times New Roman" w:hAnsi="Times New Roman" w:cs="Times New Roman"/>
          <w:sz w:val="28"/>
          <w:szCs w:val="28"/>
        </w:rPr>
        <w:t>ми</w:t>
      </w:r>
      <w:r w:rsidR="006D4481" w:rsidRPr="00692157">
        <w:rPr>
          <w:rFonts w:ascii="Times New Roman" w:hAnsi="Times New Roman" w:cs="Times New Roman"/>
          <w:sz w:val="28"/>
          <w:szCs w:val="28"/>
        </w:rPr>
        <w:t xml:space="preserve"> рекомендаци</w:t>
      </w:r>
      <w:r w:rsidRPr="00692157">
        <w:rPr>
          <w:rFonts w:ascii="Times New Roman" w:hAnsi="Times New Roman" w:cs="Times New Roman"/>
          <w:sz w:val="28"/>
          <w:szCs w:val="28"/>
        </w:rPr>
        <w:t>ями</w:t>
      </w:r>
      <w:r w:rsidR="006D4481" w:rsidRPr="00692157">
        <w:rPr>
          <w:rFonts w:ascii="Times New Roman" w:hAnsi="Times New Roman" w:cs="Times New Roman"/>
          <w:sz w:val="28"/>
          <w:szCs w:val="28"/>
        </w:rPr>
        <w:t xml:space="preserve"> по применению методов определения начальной (максимальной) цены контракта</w:t>
      </w:r>
      <w:r w:rsidRPr="00692157">
        <w:rPr>
          <w:rFonts w:ascii="Times New Roman" w:hAnsi="Times New Roman" w:cs="Times New Roman"/>
          <w:sz w:val="28"/>
          <w:szCs w:val="28"/>
        </w:rPr>
        <w:t>,</w:t>
      </w:r>
      <w:r w:rsidR="006D4481" w:rsidRPr="00692157">
        <w:rPr>
          <w:rFonts w:ascii="Times New Roman" w:hAnsi="Times New Roman" w:cs="Times New Roman"/>
          <w:sz w:val="28"/>
          <w:szCs w:val="28"/>
        </w:rPr>
        <w:t xml:space="preserve"> утвержден</w:t>
      </w:r>
      <w:r w:rsidRPr="00692157">
        <w:rPr>
          <w:rFonts w:ascii="Times New Roman" w:hAnsi="Times New Roman" w:cs="Times New Roman"/>
          <w:sz w:val="28"/>
          <w:szCs w:val="28"/>
        </w:rPr>
        <w:t>н</w:t>
      </w:r>
      <w:r w:rsidR="006D4481" w:rsidRPr="00692157">
        <w:rPr>
          <w:rFonts w:ascii="Times New Roman" w:hAnsi="Times New Roman" w:cs="Times New Roman"/>
          <w:sz w:val="28"/>
          <w:szCs w:val="28"/>
        </w:rPr>
        <w:t>ы</w:t>
      </w:r>
      <w:r w:rsidRPr="00692157">
        <w:rPr>
          <w:rFonts w:ascii="Times New Roman" w:hAnsi="Times New Roman" w:cs="Times New Roman"/>
          <w:sz w:val="28"/>
          <w:szCs w:val="28"/>
        </w:rPr>
        <w:t>ми</w:t>
      </w:r>
      <w:r w:rsidR="006D4481" w:rsidRPr="00692157">
        <w:rPr>
          <w:rFonts w:ascii="Times New Roman" w:hAnsi="Times New Roman" w:cs="Times New Roman"/>
          <w:sz w:val="28"/>
          <w:szCs w:val="28"/>
        </w:rPr>
        <w:t xml:space="preserve"> Приказом Минэкономразвития</w:t>
      </w:r>
      <w:r w:rsidR="00954C6A">
        <w:rPr>
          <w:rFonts w:ascii="Times New Roman" w:hAnsi="Times New Roman" w:cs="Times New Roman"/>
          <w:sz w:val="28"/>
          <w:szCs w:val="28"/>
        </w:rPr>
        <w:t xml:space="preserve"> России от 02.10.2013 г. № 567 «</w:t>
      </w:r>
      <w:r w:rsidR="006D4481" w:rsidRPr="00692157">
        <w:rPr>
          <w:rFonts w:ascii="Times New Roman" w:hAnsi="Times New Roman" w:cs="Times New Roman"/>
          <w:sz w:val="28"/>
          <w:szCs w:val="28"/>
        </w:rPr>
        <w:t>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r w:rsidR="00954C6A">
        <w:rPr>
          <w:rFonts w:ascii="Times New Roman" w:hAnsi="Times New Roman" w:cs="Times New Roman"/>
          <w:sz w:val="28"/>
          <w:szCs w:val="28"/>
        </w:rPr>
        <w:t>»</w:t>
      </w:r>
      <w:r w:rsidR="006D4481" w:rsidRPr="00692157">
        <w:rPr>
          <w:rFonts w:ascii="Times New Roman" w:hAnsi="Times New Roman" w:cs="Times New Roman"/>
          <w:sz w:val="28"/>
          <w:szCs w:val="28"/>
        </w:rPr>
        <w:t>.</w:t>
      </w:r>
    </w:p>
    <w:p w:rsidR="00005A23" w:rsidRPr="00692157" w:rsidRDefault="00005A23" w:rsidP="00005A23">
      <w:pPr>
        <w:pStyle w:val="ConsPlusNormal"/>
        <w:ind w:firstLine="540"/>
        <w:jc w:val="both"/>
        <w:rPr>
          <w:rFonts w:ascii="Times New Roman" w:hAnsi="Times New Roman" w:cs="Times New Roman"/>
          <w:sz w:val="28"/>
          <w:szCs w:val="28"/>
        </w:rPr>
      </w:pPr>
      <w:r w:rsidRPr="00692157">
        <w:rPr>
          <w:rFonts w:ascii="Times New Roman" w:hAnsi="Times New Roman" w:cs="Times New Roman"/>
          <w:sz w:val="28"/>
          <w:szCs w:val="28"/>
        </w:rPr>
        <w:t>Если для определения начальной (максимальной) цены использовались коммерческие предложения потенциальных участников, то заказчик направляет копии таких предложений в Министерство финансов Республики Коми в составе заявки на определение поставщика (подрядчика, исполнителя).</w:t>
      </w:r>
    </w:p>
    <w:p w:rsidR="00410E7A" w:rsidRPr="00410E7A" w:rsidRDefault="00410E7A" w:rsidP="00410E7A">
      <w:pPr>
        <w:autoSpaceDE w:val="0"/>
        <w:autoSpaceDN w:val="0"/>
        <w:adjustRightInd w:val="0"/>
        <w:spacing w:after="0" w:line="240" w:lineRule="auto"/>
        <w:ind w:firstLine="540"/>
        <w:jc w:val="both"/>
        <w:rPr>
          <w:rFonts w:ascii="Times New Roman" w:hAnsi="Times New Roman"/>
          <w:sz w:val="28"/>
          <w:szCs w:val="28"/>
        </w:rPr>
      </w:pPr>
      <w:r w:rsidRPr="005C1D02">
        <w:rPr>
          <w:rFonts w:ascii="Times New Roman" w:hAnsi="Times New Roman"/>
          <w:sz w:val="28"/>
          <w:szCs w:val="28"/>
        </w:rPr>
        <w:t>В случае невозможности применения для определения начальной (максимальной) цены контракта методов, указанных в ч.1 статьи 22 Федерального закона от 05.04.2013 г. № 44-ФЗ, заказчик вправе применить иные методы. В этом случае в обоснование начальной (максимальной) цены контракта заказчик обязан включить обоснование невозможности применения указанных методов.</w:t>
      </w:r>
    </w:p>
    <w:p w:rsidR="00496F49" w:rsidRPr="00692157" w:rsidRDefault="00496F49" w:rsidP="00DD2FBF">
      <w:pPr>
        <w:spacing w:after="0" w:line="240" w:lineRule="auto"/>
        <w:jc w:val="center"/>
        <w:rPr>
          <w:rFonts w:ascii="Times New Roman" w:eastAsia="Times New Roman" w:hAnsi="Times New Roman"/>
          <w:b/>
          <w:caps/>
          <w:sz w:val="28"/>
          <w:szCs w:val="28"/>
          <w:lang w:eastAsia="ru-RU"/>
        </w:rPr>
      </w:pPr>
    </w:p>
    <w:p w:rsidR="00183F9C" w:rsidRDefault="00183F9C"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B6612A"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tbl>
      <w:tblPr>
        <w:tblStyle w:val="1"/>
        <w:tblW w:w="10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0"/>
        <w:gridCol w:w="4677"/>
      </w:tblGrid>
      <w:tr w:rsidR="00B6612A" w:rsidRPr="00B6612A" w:rsidTr="00D43764">
        <w:tc>
          <w:tcPr>
            <w:tcW w:w="5920" w:type="dxa"/>
          </w:tcPr>
          <w:p w:rsidR="00B6612A" w:rsidRPr="00B6612A" w:rsidRDefault="00B6612A" w:rsidP="00D43764">
            <w:pPr>
              <w:jc w:val="center"/>
              <w:rPr>
                <w:b/>
              </w:rPr>
            </w:pPr>
          </w:p>
          <w:p w:rsidR="00B6612A" w:rsidRPr="00B6612A" w:rsidRDefault="00B6612A" w:rsidP="00D43764">
            <w:pPr>
              <w:jc w:val="center"/>
            </w:pPr>
          </w:p>
        </w:tc>
        <w:tc>
          <w:tcPr>
            <w:tcW w:w="4677" w:type="dxa"/>
          </w:tcPr>
          <w:p w:rsidR="00B6612A" w:rsidRPr="00B6612A" w:rsidRDefault="00B6612A" w:rsidP="00D43764">
            <w:pPr>
              <w:jc w:val="center"/>
              <w:rPr>
                <w:sz w:val="24"/>
                <w:szCs w:val="24"/>
              </w:rPr>
            </w:pPr>
            <w:r w:rsidRPr="00B6612A">
              <w:rPr>
                <w:sz w:val="24"/>
                <w:szCs w:val="24"/>
              </w:rPr>
              <w:t>«УТВЕРЖДАЮ»</w:t>
            </w:r>
          </w:p>
        </w:tc>
      </w:tr>
      <w:tr w:rsidR="00B6612A" w:rsidRPr="00B6612A" w:rsidTr="00D43764">
        <w:tc>
          <w:tcPr>
            <w:tcW w:w="5920" w:type="dxa"/>
          </w:tcPr>
          <w:p w:rsidR="00B6612A" w:rsidRPr="00B6612A" w:rsidRDefault="00B6612A" w:rsidP="00D43764">
            <w:pPr>
              <w:jc w:val="center"/>
              <w:rPr>
                <w:b/>
              </w:rPr>
            </w:pPr>
          </w:p>
        </w:tc>
        <w:tc>
          <w:tcPr>
            <w:tcW w:w="4677" w:type="dxa"/>
          </w:tcPr>
          <w:p w:rsidR="00B6612A" w:rsidRPr="00B6612A" w:rsidRDefault="00B6612A" w:rsidP="00D43764">
            <w:pPr>
              <w:rPr>
                <w:sz w:val="24"/>
                <w:szCs w:val="24"/>
              </w:rPr>
            </w:pPr>
            <w:r>
              <w:rPr>
                <w:sz w:val="24"/>
                <w:szCs w:val="24"/>
              </w:rPr>
              <w:t>Руководитель</w:t>
            </w:r>
          </w:p>
          <w:p w:rsidR="00B6612A" w:rsidRPr="00B6612A" w:rsidRDefault="00B6612A" w:rsidP="00D43764">
            <w:pPr>
              <w:rPr>
                <w:sz w:val="24"/>
                <w:szCs w:val="24"/>
              </w:rPr>
            </w:pPr>
          </w:p>
        </w:tc>
      </w:tr>
      <w:tr w:rsidR="00B6612A" w:rsidRPr="00B6612A" w:rsidTr="00D43764">
        <w:tc>
          <w:tcPr>
            <w:tcW w:w="5920" w:type="dxa"/>
          </w:tcPr>
          <w:p w:rsidR="00B6612A" w:rsidRPr="00B6612A" w:rsidRDefault="00B6612A" w:rsidP="00D43764">
            <w:pPr>
              <w:jc w:val="center"/>
              <w:rPr>
                <w:b/>
              </w:rPr>
            </w:pPr>
          </w:p>
        </w:tc>
        <w:tc>
          <w:tcPr>
            <w:tcW w:w="4677" w:type="dxa"/>
          </w:tcPr>
          <w:p w:rsidR="00B6612A" w:rsidRPr="00B6612A" w:rsidRDefault="00B6612A" w:rsidP="00D43764">
            <w:pPr>
              <w:rPr>
                <w:sz w:val="24"/>
                <w:szCs w:val="24"/>
              </w:rPr>
            </w:pPr>
            <w:r w:rsidRPr="00B6612A">
              <w:rPr>
                <w:sz w:val="24"/>
                <w:szCs w:val="24"/>
              </w:rPr>
              <w:t xml:space="preserve">_________________ </w:t>
            </w:r>
            <w:r>
              <w:rPr>
                <w:sz w:val="24"/>
                <w:szCs w:val="24"/>
              </w:rPr>
              <w:t>(_________________)</w:t>
            </w:r>
          </w:p>
          <w:p w:rsidR="00B6612A" w:rsidRPr="00B6612A" w:rsidRDefault="00B6612A" w:rsidP="00D43764">
            <w:pPr>
              <w:rPr>
                <w:sz w:val="24"/>
                <w:szCs w:val="24"/>
              </w:rPr>
            </w:pPr>
          </w:p>
          <w:p w:rsidR="00B6612A" w:rsidRPr="00B6612A" w:rsidRDefault="00B6612A" w:rsidP="00D43764">
            <w:pPr>
              <w:jc w:val="center"/>
              <w:rPr>
                <w:sz w:val="24"/>
                <w:szCs w:val="24"/>
              </w:rPr>
            </w:pPr>
            <w:r w:rsidRPr="00B6612A">
              <w:rPr>
                <w:sz w:val="24"/>
                <w:szCs w:val="24"/>
              </w:rPr>
              <w:t xml:space="preserve">     </w:t>
            </w:r>
            <w:r>
              <w:rPr>
                <w:sz w:val="24"/>
                <w:szCs w:val="24"/>
              </w:rPr>
              <w:t xml:space="preserve">                             «___</w:t>
            </w:r>
            <w:r w:rsidRPr="00B6612A">
              <w:rPr>
                <w:sz w:val="24"/>
                <w:szCs w:val="24"/>
              </w:rPr>
              <w:t xml:space="preserve">» </w:t>
            </w:r>
            <w:r>
              <w:rPr>
                <w:sz w:val="24"/>
                <w:szCs w:val="24"/>
              </w:rPr>
              <w:t>_______ 201_</w:t>
            </w:r>
            <w:r w:rsidRPr="00B6612A">
              <w:rPr>
                <w:sz w:val="24"/>
                <w:szCs w:val="24"/>
              </w:rPr>
              <w:t xml:space="preserve"> г.</w:t>
            </w:r>
          </w:p>
        </w:tc>
      </w:tr>
    </w:tbl>
    <w:p w:rsidR="00B6612A" w:rsidRPr="00692157" w:rsidRDefault="00B6612A" w:rsidP="00DD2FBF">
      <w:pPr>
        <w:tabs>
          <w:tab w:val="left" w:pos="6405"/>
          <w:tab w:val="left" w:pos="9214"/>
        </w:tabs>
        <w:spacing w:after="0" w:line="240" w:lineRule="auto"/>
        <w:jc w:val="center"/>
        <w:rPr>
          <w:rFonts w:ascii="Times New Roman" w:eastAsia="Times New Roman" w:hAnsi="Times New Roman"/>
          <w:b/>
          <w:caps/>
          <w:sz w:val="28"/>
          <w:szCs w:val="28"/>
          <w:lang w:eastAsia="ru-RU"/>
        </w:rPr>
      </w:pPr>
    </w:p>
    <w:p w:rsidR="00183F9C" w:rsidRPr="00692157" w:rsidRDefault="00183F9C" w:rsidP="00DD2FBF">
      <w:pPr>
        <w:jc w:val="center"/>
        <w:rPr>
          <w:rFonts w:ascii="Times New Roman" w:eastAsia="Times New Roman" w:hAnsi="Times New Roman"/>
          <w:b/>
          <w:caps/>
          <w:sz w:val="28"/>
          <w:szCs w:val="28"/>
          <w:lang w:eastAsia="ru-RU"/>
        </w:rPr>
      </w:pPr>
      <w:r w:rsidRPr="00692157">
        <w:rPr>
          <w:rFonts w:ascii="Times New Roman" w:eastAsia="Times New Roman" w:hAnsi="Times New Roman"/>
          <w:b/>
          <w:caps/>
          <w:sz w:val="28"/>
          <w:szCs w:val="28"/>
          <w:lang w:eastAsia="ru-RU"/>
        </w:rPr>
        <w:t>Проект контракта</w:t>
      </w:r>
    </w:p>
    <w:p w:rsidR="001E7D83" w:rsidRPr="00692157" w:rsidRDefault="001E7D83" w:rsidP="00DD2FBF">
      <w:pPr>
        <w:jc w:val="center"/>
        <w:rPr>
          <w:rFonts w:ascii="Times New Roman" w:eastAsia="Times New Roman" w:hAnsi="Times New Roman"/>
          <w:b/>
          <w:caps/>
          <w:sz w:val="28"/>
          <w:szCs w:val="28"/>
          <w:lang w:eastAsia="ru-RU"/>
        </w:rPr>
      </w:pPr>
    </w:p>
    <w:p w:rsidR="005D1151" w:rsidRPr="00692157" w:rsidRDefault="005D1151" w:rsidP="00DD2FBF">
      <w:pPr>
        <w:jc w:val="center"/>
        <w:rPr>
          <w:rFonts w:ascii="Times New Roman" w:eastAsia="Times New Roman" w:hAnsi="Times New Roman"/>
          <w:b/>
          <w:i/>
          <w:sz w:val="28"/>
          <w:szCs w:val="28"/>
          <w:lang w:eastAsia="ru-RU"/>
        </w:rPr>
      </w:pPr>
      <w:r w:rsidRPr="00692157">
        <w:rPr>
          <w:rFonts w:ascii="Times New Roman" w:eastAsia="Times New Roman" w:hAnsi="Times New Roman"/>
          <w:b/>
          <w:i/>
          <w:sz w:val="28"/>
          <w:szCs w:val="28"/>
          <w:lang w:eastAsia="ru-RU"/>
        </w:rPr>
        <w:t>Иная информация, необходимая для организации и проведения аукциона, предусмотренная законодательством.</w:t>
      </w:r>
    </w:p>
    <w:p w:rsidR="001E7D83" w:rsidRDefault="001E7D83" w:rsidP="00005A23">
      <w:pPr>
        <w:jc w:val="both"/>
        <w:rPr>
          <w:rFonts w:ascii="Times New Roman" w:hAnsi="Times New Roman"/>
          <w:i/>
          <w:sz w:val="28"/>
          <w:szCs w:val="28"/>
        </w:rPr>
      </w:pPr>
    </w:p>
    <w:p w:rsidR="001E7D83" w:rsidRDefault="001E7D83" w:rsidP="00005A23">
      <w:pPr>
        <w:jc w:val="both"/>
        <w:rPr>
          <w:rFonts w:ascii="Times New Roman" w:hAnsi="Times New Roman"/>
          <w:i/>
          <w:sz w:val="28"/>
          <w:szCs w:val="28"/>
        </w:rPr>
      </w:pPr>
    </w:p>
    <w:p w:rsidR="00005A23" w:rsidRPr="00B524A7" w:rsidRDefault="00005A23" w:rsidP="00005A23">
      <w:pPr>
        <w:jc w:val="both"/>
        <w:rPr>
          <w:rFonts w:ascii="Times New Roman" w:eastAsia="Times New Roman" w:hAnsi="Times New Roman"/>
          <w:b/>
          <w:i/>
          <w:color w:val="0070C0"/>
          <w:sz w:val="28"/>
          <w:szCs w:val="28"/>
          <w:lang w:eastAsia="ru-RU"/>
        </w:rPr>
      </w:pPr>
      <w:r w:rsidRPr="00B524A7">
        <w:rPr>
          <w:rFonts w:ascii="Times New Roman" w:hAnsi="Times New Roman"/>
          <w:i/>
          <w:color w:val="0070C0"/>
          <w:sz w:val="28"/>
          <w:szCs w:val="28"/>
        </w:rPr>
        <w:t>Примечание:</w:t>
      </w:r>
    </w:p>
    <w:p w:rsidR="00005A23" w:rsidRPr="00B524A7" w:rsidRDefault="00005A23" w:rsidP="00005A23">
      <w:pPr>
        <w:jc w:val="both"/>
        <w:rPr>
          <w:rFonts w:ascii="Times New Roman" w:hAnsi="Times New Roman"/>
          <w:i/>
          <w:color w:val="0070C0"/>
          <w:sz w:val="28"/>
          <w:szCs w:val="28"/>
        </w:rPr>
      </w:pPr>
      <w:r w:rsidRPr="00B524A7">
        <w:rPr>
          <w:rFonts w:ascii="Times New Roman" w:hAnsi="Times New Roman"/>
          <w:i/>
          <w:color w:val="0070C0"/>
          <w:sz w:val="28"/>
          <w:szCs w:val="28"/>
        </w:rPr>
        <w:t>Все документы в составе заявки предоставляются на бумажном носителе, подписанном руководителем, и в электронном виде.</w:t>
      </w:r>
    </w:p>
    <w:p w:rsidR="00954C6A" w:rsidRDefault="00954C6A" w:rsidP="00005A23">
      <w:pPr>
        <w:jc w:val="both"/>
        <w:rPr>
          <w:rFonts w:ascii="Times New Roman" w:hAnsi="Times New Roman"/>
          <w:sz w:val="28"/>
          <w:szCs w:val="28"/>
        </w:rPr>
      </w:pPr>
    </w:p>
    <w:sectPr w:rsidR="00954C6A" w:rsidSect="001E7D83">
      <w:pgSz w:w="11906" w:h="16838"/>
      <w:pgMar w:top="567"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AB39D9"/>
    <w:multiLevelType w:val="hybridMultilevel"/>
    <w:tmpl w:val="CE763E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90860F9"/>
    <w:multiLevelType w:val="hybridMultilevel"/>
    <w:tmpl w:val="54744C0C"/>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7A961B47"/>
    <w:multiLevelType w:val="hybridMultilevel"/>
    <w:tmpl w:val="CDE8CE30"/>
    <w:lvl w:ilvl="0" w:tplc="B1E0748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2FDD"/>
    <w:rsid w:val="000053D4"/>
    <w:rsid w:val="00005A23"/>
    <w:rsid w:val="00030E49"/>
    <w:rsid w:val="00080436"/>
    <w:rsid w:val="00082F2C"/>
    <w:rsid w:val="00091279"/>
    <w:rsid w:val="000A507B"/>
    <w:rsid w:val="000A58D7"/>
    <w:rsid w:val="000B0729"/>
    <w:rsid w:val="000F6DF3"/>
    <w:rsid w:val="00125683"/>
    <w:rsid w:val="001277BA"/>
    <w:rsid w:val="00143459"/>
    <w:rsid w:val="00143B84"/>
    <w:rsid w:val="00147ADF"/>
    <w:rsid w:val="00173FD6"/>
    <w:rsid w:val="00177693"/>
    <w:rsid w:val="00183F9C"/>
    <w:rsid w:val="00185537"/>
    <w:rsid w:val="001B3B58"/>
    <w:rsid w:val="001C7827"/>
    <w:rsid w:val="001E2910"/>
    <w:rsid w:val="001E7D83"/>
    <w:rsid w:val="00206DAC"/>
    <w:rsid w:val="0021057A"/>
    <w:rsid w:val="00216BAE"/>
    <w:rsid w:val="002423EC"/>
    <w:rsid w:val="00244D58"/>
    <w:rsid w:val="00250C77"/>
    <w:rsid w:val="0027318A"/>
    <w:rsid w:val="002845CE"/>
    <w:rsid w:val="00295D65"/>
    <w:rsid w:val="002A3640"/>
    <w:rsid w:val="002A7E13"/>
    <w:rsid w:val="002C4673"/>
    <w:rsid w:val="002D0500"/>
    <w:rsid w:val="002E2008"/>
    <w:rsid w:val="002F06BF"/>
    <w:rsid w:val="00351918"/>
    <w:rsid w:val="00364C25"/>
    <w:rsid w:val="00381C0F"/>
    <w:rsid w:val="003840D1"/>
    <w:rsid w:val="00391A25"/>
    <w:rsid w:val="003B225D"/>
    <w:rsid w:val="00410E7A"/>
    <w:rsid w:val="0041437A"/>
    <w:rsid w:val="004178D8"/>
    <w:rsid w:val="004504AE"/>
    <w:rsid w:val="004626B4"/>
    <w:rsid w:val="00496F49"/>
    <w:rsid w:val="004C1A7F"/>
    <w:rsid w:val="004C6232"/>
    <w:rsid w:val="004F2FBA"/>
    <w:rsid w:val="00501146"/>
    <w:rsid w:val="0050163E"/>
    <w:rsid w:val="00503189"/>
    <w:rsid w:val="00504114"/>
    <w:rsid w:val="00516111"/>
    <w:rsid w:val="0052440D"/>
    <w:rsid w:val="00540BEC"/>
    <w:rsid w:val="005412C1"/>
    <w:rsid w:val="0054510A"/>
    <w:rsid w:val="00552FDD"/>
    <w:rsid w:val="00580D49"/>
    <w:rsid w:val="00590EBE"/>
    <w:rsid w:val="005B01A6"/>
    <w:rsid w:val="005C1D02"/>
    <w:rsid w:val="005C63C8"/>
    <w:rsid w:val="005D1151"/>
    <w:rsid w:val="005D55F5"/>
    <w:rsid w:val="005D7259"/>
    <w:rsid w:val="00600277"/>
    <w:rsid w:val="006105B3"/>
    <w:rsid w:val="00620735"/>
    <w:rsid w:val="00624FAB"/>
    <w:rsid w:val="00630550"/>
    <w:rsid w:val="00634566"/>
    <w:rsid w:val="00647238"/>
    <w:rsid w:val="00692157"/>
    <w:rsid w:val="006934C4"/>
    <w:rsid w:val="00697BC5"/>
    <w:rsid w:val="006A2FBE"/>
    <w:rsid w:val="006A671F"/>
    <w:rsid w:val="006B5D93"/>
    <w:rsid w:val="006D046B"/>
    <w:rsid w:val="006D4481"/>
    <w:rsid w:val="006D4C41"/>
    <w:rsid w:val="006E69B7"/>
    <w:rsid w:val="00705492"/>
    <w:rsid w:val="0072250E"/>
    <w:rsid w:val="00724ADD"/>
    <w:rsid w:val="00735920"/>
    <w:rsid w:val="00755130"/>
    <w:rsid w:val="00755D9B"/>
    <w:rsid w:val="00766FDD"/>
    <w:rsid w:val="00770991"/>
    <w:rsid w:val="00770B10"/>
    <w:rsid w:val="007717D6"/>
    <w:rsid w:val="00771ED2"/>
    <w:rsid w:val="00773BAA"/>
    <w:rsid w:val="007830A0"/>
    <w:rsid w:val="007A7AC2"/>
    <w:rsid w:val="007C6CFA"/>
    <w:rsid w:val="00810089"/>
    <w:rsid w:val="00814304"/>
    <w:rsid w:val="008469E5"/>
    <w:rsid w:val="0085528C"/>
    <w:rsid w:val="008819A9"/>
    <w:rsid w:val="008D0FCD"/>
    <w:rsid w:val="00934B13"/>
    <w:rsid w:val="00953108"/>
    <w:rsid w:val="00954C6A"/>
    <w:rsid w:val="00970083"/>
    <w:rsid w:val="00970A67"/>
    <w:rsid w:val="00975597"/>
    <w:rsid w:val="009A1310"/>
    <w:rsid w:val="009B55D5"/>
    <w:rsid w:val="009D4A7D"/>
    <w:rsid w:val="009E492F"/>
    <w:rsid w:val="00A036B8"/>
    <w:rsid w:val="00A15C0A"/>
    <w:rsid w:val="00A24E98"/>
    <w:rsid w:val="00A26AE7"/>
    <w:rsid w:val="00A358F0"/>
    <w:rsid w:val="00A4721E"/>
    <w:rsid w:val="00A5138C"/>
    <w:rsid w:val="00A626FC"/>
    <w:rsid w:val="00A74210"/>
    <w:rsid w:val="00A94DB0"/>
    <w:rsid w:val="00AB13A1"/>
    <w:rsid w:val="00AC3DDD"/>
    <w:rsid w:val="00AC4B5E"/>
    <w:rsid w:val="00AE2907"/>
    <w:rsid w:val="00AF6ED3"/>
    <w:rsid w:val="00B01E84"/>
    <w:rsid w:val="00B16937"/>
    <w:rsid w:val="00B25B41"/>
    <w:rsid w:val="00B27D0C"/>
    <w:rsid w:val="00B33765"/>
    <w:rsid w:val="00B33936"/>
    <w:rsid w:val="00B524A7"/>
    <w:rsid w:val="00B60730"/>
    <w:rsid w:val="00B6612A"/>
    <w:rsid w:val="00B81904"/>
    <w:rsid w:val="00BD781B"/>
    <w:rsid w:val="00BE7C20"/>
    <w:rsid w:val="00BF6F3C"/>
    <w:rsid w:val="00C0225E"/>
    <w:rsid w:val="00C3011B"/>
    <w:rsid w:val="00C37157"/>
    <w:rsid w:val="00C46CB6"/>
    <w:rsid w:val="00C52971"/>
    <w:rsid w:val="00C92B37"/>
    <w:rsid w:val="00CB1261"/>
    <w:rsid w:val="00CB7755"/>
    <w:rsid w:val="00CC3BDE"/>
    <w:rsid w:val="00CE4A26"/>
    <w:rsid w:val="00CE590C"/>
    <w:rsid w:val="00CE66DF"/>
    <w:rsid w:val="00D06C89"/>
    <w:rsid w:val="00D82AD5"/>
    <w:rsid w:val="00D84A19"/>
    <w:rsid w:val="00D90EDD"/>
    <w:rsid w:val="00DD2FBF"/>
    <w:rsid w:val="00DE785B"/>
    <w:rsid w:val="00E15B91"/>
    <w:rsid w:val="00EA6865"/>
    <w:rsid w:val="00EB485E"/>
    <w:rsid w:val="00ED11B8"/>
    <w:rsid w:val="00ED18F0"/>
    <w:rsid w:val="00F22DAF"/>
    <w:rsid w:val="00F55A27"/>
    <w:rsid w:val="00F80238"/>
    <w:rsid w:val="00F825B3"/>
    <w:rsid w:val="00F8659E"/>
    <w:rsid w:val="00FC3958"/>
    <w:rsid w:val="00FC5B92"/>
    <w:rsid w:val="00FE375D"/>
    <w:rsid w:val="00FE7911"/>
    <w:rsid w:val="00FF59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2FDD"/>
    <w:pPr>
      <w:ind w:left="720"/>
      <w:contextualSpacing/>
    </w:pPr>
  </w:style>
  <w:style w:type="character" w:styleId="a4">
    <w:name w:val="Hyperlink"/>
    <w:uiPriority w:val="99"/>
    <w:semiHidden/>
    <w:unhideWhenUsed/>
    <w:rsid w:val="00082F2C"/>
    <w:rPr>
      <w:color w:val="0000FF"/>
      <w:u w:val="single"/>
    </w:rPr>
  </w:style>
  <w:style w:type="paragraph" w:customStyle="1" w:styleId="ConsPlusNormal">
    <w:name w:val="ConsPlusNormal"/>
    <w:rsid w:val="005D1151"/>
    <w:pPr>
      <w:autoSpaceDE w:val="0"/>
      <w:autoSpaceDN w:val="0"/>
      <w:adjustRightInd w:val="0"/>
    </w:pPr>
    <w:rPr>
      <w:rFonts w:ascii="Arial" w:hAnsi="Arial" w:cs="Arial"/>
      <w:sz w:val="24"/>
      <w:szCs w:val="24"/>
      <w:lang w:eastAsia="en-US"/>
    </w:rPr>
  </w:style>
  <w:style w:type="paragraph" w:styleId="a5">
    <w:name w:val="Balloon Text"/>
    <w:basedOn w:val="a"/>
    <w:link w:val="a6"/>
    <w:uiPriority w:val="99"/>
    <w:semiHidden/>
    <w:unhideWhenUsed/>
    <w:rsid w:val="004178D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178D8"/>
    <w:rPr>
      <w:rFonts w:ascii="Tahoma" w:hAnsi="Tahoma" w:cs="Tahoma"/>
      <w:sz w:val="16"/>
      <w:szCs w:val="16"/>
    </w:rPr>
  </w:style>
  <w:style w:type="table" w:styleId="a7">
    <w:name w:val="Table Grid"/>
    <w:basedOn w:val="a1"/>
    <w:uiPriority w:val="59"/>
    <w:rsid w:val="00B33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59"/>
    <w:rsid w:val="00B661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2FDD"/>
    <w:pPr>
      <w:ind w:left="720"/>
      <w:contextualSpacing/>
    </w:pPr>
  </w:style>
  <w:style w:type="character" w:styleId="a4">
    <w:name w:val="Hyperlink"/>
    <w:uiPriority w:val="99"/>
    <w:semiHidden/>
    <w:unhideWhenUsed/>
    <w:rsid w:val="00082F2C"/>
    <w:rPr>
      <w:color w:val="0000FF"/>
      <w:u w:val="single"/>
    </w:rPr>
  </w:style>
  <w:style w:type="paragraph" w:customStyle="1" w:styleId="ConsPlusNormal">
    <w:name w:val="ConsPlusNormal"/>
    <w:rsid w:val="005D1151"/>
    <w:pPr>
      <w:autoSpaceDE w:val="0"/>
      <w:autoSpaceDN w:val="0"/>
      <w:adjustRightInd w:val="0"/>
    </w:pPr>
    <w:rPr>
      <w:rFonts w:ascii="Arial" w:hAnsi="Arial" w:cs="Arial"/>
      <w:sz w:val="24"/>
      <w:szCs w:val="24"/>
      <w:lang w:eastAsia="en-US"/>
    </w:rPr>
  </w:style>
  <w:style w:type="paragraph" w:styleId="a5">
    <w:name w:val="Balloon Text"/>
    <w:basedOn w:val="a"/>
    <w:link w:val="a6"/>
    <w:uiPriority w:val="99"/>
    <w:semiHidden/>
    <w:unhideWhenUsed/>
    <w:rsid w:val="004178D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4178D8"/>
    <w:rPr>
      <w:rFonts w:ascii="Tahoma" w:hAnsi="Tahoma" w:cs="Tahoma"/>
      <w:sz w:val="16"/>
      <w:szCs w:val="16"/>
    </w:rPr>
  </w:style>
  <w:style w:type="table" w:styleId="a7">
    <w:name w:val="Table Grid"/>
    <w:basedOn w:val="a1"/>
    <w:uiPriority w:val="59"/>
    <w:rsid w:val="00B33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next w:val="a7"/>
    <w:uiPriority w:val="59"/>
    <w:rsid w:val="00B661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188675">
      <w:bodyDiv w:val="1"/>
      <w:marLeft w:val="0"/>
      <w:marRight w:val="0"/>
      <w:marTop w:val="0"/>
      <w:marBottom w:val="0"/>
      <w:divBdr>
        <w:top w:val="none" w:sz="0" w:space="0" w:color="auto"/>
        <w:left w:val="none" w:sz="0" w:space="0" w:color="auto"/>
        <w:bottom w:val="none" w:sz="0" w:space="0" w:color="auto"/>
        <w:right w:val="none" w:sz="0" w:space="0" w:color="auto"/>
      </w:divBdr>
    </w:div>
    <w:div w:id="186721940">
      <w:bodyDiv w:val="1"/>
      <w:marLeft w:val="0"/>
      <w:marRight w:val="0"/>
      <w:marTop w:val="0"/>
      <w:marBottom w:val="0"/>
      <w:divBdr>
        <w:top w:val="none" w:sz="0" w:space="0" w:color="auto"/>
        <w:left w:val="none" w:sz="0" w:space="0" w:color="auto"/>
        <w:bottom w:val="none" w:sz="0" w:space="0" w:color="auto"/>
        <w:right w:val="none" w:sz="0" w:space="0" w:color="auto"/>
      </w:divBdr>
    </w:div>
    <w:div w:id="361129753">
      <w:bodyDiv w:val="1"/>
      <w:marLeft w:val="0"/>
      <w:marRight w:val="0"/>
      <w:marTop w:val="0"/>
      <w:marBottom w:val="0"/>
      <w:divBdr>
        <w:top w:val="none" w:sz="0" w:space="0" w:color="auto"/>
        <w:left w:val="none" w:sz="0" w:space="0" w:color="auto"/>
        <w:bottom w:val="none" w:sz="0" w:space="0" w:color="auto"/>
        <w:right w:val="none" w:sz="0" w:space="0" w:color="auto"/>
      </w:divBdr>
    </w:div>
    <w:div w:id="529218723">
      <w:bodyDiv w:val="1"/>
      <w:marLeft w:val="0"/>
      <w:marRight w:val="0"/>
      <w:marTop w:val="0"/>
      <w:marBottom w:val="0"/>
      <w:divBdr>
        <w:top w:val="none" w:sz="0" w:space="0" w:color="auto"/>
        <w:left w:val="none" w:sz="0" w:space="0" w:color="auto"/>
        <w:bottom w:val="none" w:sz="0" w:space="0" w:color="auto"/>
        <w:right w:val="none" w:sz="0" w:space="0" w:color="auto"/>
      </w:divBdr>
    </w:div>
    <w:div w:id="554388698">
      <w:bodyDiv w:val="1"/>
      <w:marLeft w:val="0"/>
      <w:marRight w:val="0"/>
      <w:marTop w:val="0"/>
      <w:marBottom w:val="0"/>
      <w:divBdr>
        <w:top w:val="none" w:sz="0" w:space="0" w:color="auto"/>
        <w:left w:val="none" w:sz="0" w:space="0" w:color="auto"/>
        <w:bottom w:val="none" w:sz="0" w:space="0" w:color="auto"/>
        <w:right w:val="none" w:sz="0" w:space="0" w:color="auto"/>
      </w:divBdr>
    </w:div>
    <w:div w:id="628245304">
      <w:bodyDiv w:val="1"/>
      <w:marLeft w:val="0"/>
      <w:marRight w:val="0"/>
      <w:marTop w:val="0"/>
      <w:marBottom w:val="0"/>
      <w:divBdr>
        <w:top w:val="none" w:sz="0" w:space="0" w:color="auto"/>
        <w:left w:val="none" w:sz="0" w:space="0" w:color="auto"/>
        <w:bottom w:val="none" w:sz="0" w:space="0" w:color="auto"/>
        <w:right w:val="none" w:sz="0" w:space="0" w:color="auto"/>
      </w:divBdr>
    </w:div>
    <w:div w:id="782649429">
      <w:bodyDiv w:val="1"/>
      <w:marLeft w:val="0"/>
      <w:marRight w:val="0"/>
      <w:marTop w:val="0"/>
      <w:marBottom w:val="0"/>
      <w:divBdr>
        <w:top w:val="none" w:sz="0" w:space="0" w:color="auto"/>
        <w:left w:val="none" w:sz="0" w:space="0" w:color="auto"/>
        <w:bottom w:val="none" w:sz="0" w:space="0" w:color="auto"/>
        <w:right w:val="none" w:sz="0" w:space="0" w:color="auto"/>
      </w:divBdr>
    </w:div>
    <w:div w:id="1070229880">
      <w:bodyDiv w:val="1"/>
      <w:marLeft w:val="0"/>
      <w:marRight w:val="0"/>
      <w:marTop w:val="0"/>
      <w:marBottom w:val="0"/>
      <w:divBdr>
        <w:top w:val="none" w:sz="0" w:space="0" w:color="auto"/>
        <w:left w:val="none" w:sz="0" w:space="0" w:color="auto"/>
        <w:bottom w:val="none" w:sz="0" w:space="0" w:color="auto"/>
        <w:right w:val="none" w:sz="0" w:space="0" w:color="auto"/>
      </w:divBdr>
    </w:div>
    <w:div w:id="1349525793">
      <w:bodyDiv w:val="1"/>
      <w:marLeft w:val="0"/>
      <w:marRight w:val="0"/>
      <w:marTop w:val="0"/>
      <w:marBottom w:val="0"/>
      <w:divBdr>
        <w:top w:val="none" w:sz="0" w:space="0" w:color="auto"/>
        <w:left w:val="none" w:sz="0" w:space="0" w:color="auto"/>
        <w:bottom w:val="none" w:sz="0" w:space="0" w:color="auto"/>
        <w:right w:val="none" w:sz="0" w:space="0" w:color="auto"/>
      </w:divBdr>
    </w:div>
    <w:div w:id="1495297335">
      <w:bodyDiv w:val="1"/>
      <w:marLeft w:val="0"/>
      <w:marRight w:val="0"/>
      <w:marTop w:val="0"/>
      <w:marBottom w:val="0"/>
      <w:divBdr>
        <w:top w:val="none" w:sz="0" w:space="0" w:color="auto"/>
        <w:left w:val="none" w:sz="0" w:space="0" w:color="auto"/>
        <w:bottom w:val="none" w:sz="0" w:space="0" w:color="auto"/>
        <w:right w:val="none" w:sz="0" w:space="0" w:color="auto"/>
      </w:divBdr>
    </w:div>
    <w:div w:id="1562015552">
      <w:bodyDiv w:val="1"/>
      <w:marLeft w:val="0"/>
      <w:marRight w:val="0"/>
      <w:marTop w:val="0"/>
      <w:marBottom w:val="0"/>
      <w:divBdr>
        <w:top w:val="none" w:sz="0" w:space="0" w:color="auto"/>
        <w:left w:val="none" w:sz="0" w:space="0" w:color="auto"/>
        <w:bottom w:val="none" w:sz="0" w:space="0" w:color="auto"/>
        <w:right w:val="none" w:sz="0" w:space="0" w:color="auto"/>
      </w:divBdr>
    </w:div>
    <w:div w:id="1597905361">
      <w:bodyDiv w:val="1"/>
      <w:marLeft w:val="0"/>
      <w:marRight w:val="0"/>
      <w:marTop w:val="0"/>
      <w:marBottom w:val="0"/>
      <w:divBdr>
        <w:top w:val="none" w:sz="0" w:space="0" w:color="auto"/>
        <w:left w:val="none" w:sz="0" w:space="0" w:color="auto"/>
        <w:bottom w:val="none" w:sz="0" w:space="0" w:color="auto"/>
        <w:right w:val="none" w:sz="0" w:space="0" w:color="auto"/>
      </w:divBdr>
    </w:div>
    <w:div w:id="1634480058">
      <w:bodyDiv w:val="1"/>
      <w:marLeft w:val="0"/>
      <w:marRight w:val="0"/>
      <w:marTop w:val="0"/>
      <w:marBottom w:val="0"/>
      <w:divBdr>
        <w:top w:val="none" w:sz="0" w:space="0" w:color="auto"/>
        <w:left w:val="none" w:sz="0" w:space="0" w:color="auto"/>
        <w:bottom w:val="none" w:sz="0" w:space="0" w:color="auto"/>
        <w:right w:val="none" w:sz="0" w:space="0" w:color="auto"/>
      </w:divBdr>
    </w:div>
    <w:div w:id="1751851679">
      <w:bodyDiv w:val="1"/>
      <w:marLeft w:val="0"/>
      <w:marRight w:val="0"/>
      <w:marTop w:val="0"/>
      <w:marBottom w:val="0"/>
      <w:divBdr>
        <w:top w:val="none" w:sz="0" w:space="0" w:color="auto"/>
        <w:left w:val="none" w:sz="0" w:space="0" w:color="auto"/>
        <w:bottom w:val="none" w:sz="0" w:space="0" w:color="auto"/>
        <w:right w:val="none" w:sz="0" w:space="0" w:color="auto"/>
      </w:divBdr>
    </w:div>
    <w:div w:id="1802187795">
      <w:bodyDiv w:val="1"/>
      <w:marLeft w:val="0"/>
      <w:marRight w:val="0"/>
      <w:marTop w:val="0"/>
      <w:marBottom w:val="0"/>
      <w:divBdr>
        <w:top w:val="none" w:sz="0" w:space="0" w:color="auto"/>
        <w:left w:val="none" w:sz="0" w:space="0" w:color="auto"/>
        <w:bottom w:val="none" w:sz="0" w:space="0" w:color="auto"/>
        <w:right w:val="none" w:sz="0" w:space="0" w:color="auto"/>
      </w:divBdr>
    </w:div>
    <w:div w:id="193550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5D03E-FBBB-4252-9355-D2818143F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2557</Words>
  <Characters>14579</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 Николай В.</dc:creator>
  <cp:lastModifiedBy>Admin</cp:lastModifiedBy>
  <cp:revision>8</cp:revision>
  <cp:lastPrinted>2014-01-22T08:11:00Z</cp:lastPrinted>
  <dcterms:created xsi:type="dcterms:W3CDTF">2019-01-14T12:59:00Z</dcterms:created>
  <dcterms:modified xsi:type="dcterms:W3CDTF">2019-01-16T11:02:00Z</dcterms:modified>
</cp:coreProperties>
</file>